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CE8BC" w14:textId="715A361C" w:rsidR="00FE16FB" w:rsidRPr="008158AE" w:rsidRDefault="001C02F3" w:rsidP="00692E1C">
      <w:pPr>
        <w:jc w:val="right"/>
        <w:rPr>
          <w:rFonts w:ascii="Arial" w:hAnsi="Arial" w:cs="Arial"/>
        </w:rPr>
      </w:pPr>
      <w:r w:rsidRPr="008158AE">
        <w:rPr>
          <w:rFonts w:ascii="Arial" w:hAnsi="Arial" w:cs="Arial"/>
        </w:rPr>
        <w:t xml:space="preserve">              </w:t>
      </w:r>
      <w:r w:rsidR="00055F94" w:rsidRPr="008158AE">
        <w:rPr>
          <w:rFonts w:ascii="Arial" w:hAnsi="Arial" w:cs="Arial"/>
        </w:rPr>
        <w:t>Załącznik nr 2 do SIWZ i umowy</w:t>
      </w:r>
      <w:r w:rsidR="007A6046">
        <w:rPr>
          <w:rFonts w:ascii="Arial" w:hAnsi="Arial" w:cs="Arial"/>
        </w:rPr>
        <w:t xml:space="preserve"> dotyczy </w:t>
      </w:r>
      <w:r w:rsidR="007A6046" w:rsidRPr="007A6046">
        <w:rPr>
          <w:rFonts w:ascii="Arial" w:hAnsi="Arial" w:cs="Arial"/>
          <w:b/>
          <w:bCs/>
          <w:u w:val="single"/>
        </w:rPr>
        <w:t>części I</w:t>
      </w:r>
    </w:p>
    <w:p w14:paraId="1D094479" w14:textId="77777777" w:rsidR="00FE16FB" w:rsidRPr="008158AE" w:rsidRDefault="00FE16FB" w:rsidP="00692E1C">
      <w:pPr>
        <w:jc w:val="center"/>
        <w:rPr>
          <w:rFonts w:ascii="Arial" w:hAnsi="Arial" w:cs="Arial"/>
        </w:rPr>
      </w:pPr>
    </w:p>
    <w:p w14:paraId="07949713" w14:textId="77777777" w:rsidR="00FE16FB" w:rsidRPr="008158AE" w:rsidRDefault="00055F94" w:rsidP="00692E1C">
      <w:pPr>
        <w:jc w:val="center"/>
        <w:rPr>
          <w:rFonts w:ascii="Arial" w:hAnsi="Arial" w:cs="Arial"/>
          <w:b/>
        </w:rPr>
      </w:pPr>
      <w:r w:rsidRPr="008158AE">
        <w:rPr>
          <w:rFonts w:ascii="Arial" w:hAnsi="Arial" w:cs="Arial"/>
          <w:b/>
        </w:rPr>
        <w:t>OPIS PRZEDMIOTU ZAMÓWIENIA</w:t>
      </w:r>
    </w:p>
    <w:p w14:paraId="6A746175" w14:textId="77777777" w:rsidR="00FE16FB" w:rsidRPr="008158AE" w:rsidRDefault="00055F94" w:rsidP="00692E1C">
      <w:pPr>
        <w:jc w:val="center"/>
        <w:rPr>
          <w:rFonts w:ascii="Arial" w:hAnsi="Arial" w:cs="Arial"/>
          <w:b/>
        </w:rPr>
      </w:pPr>
      <w:r w:rsidRPr="008158AE">
        <w:rPr>
          <w:rFonts w:ascii="Arial" w:hAnsi="Arial" w:cs="Arial"/>
          <w:b/>
        </w:rPr>
        <w:t>oraz</w:t>
      </w:r>
    </w:p>
    <w:p w14:paraId="0DCBB021" w14:textId="77777777" w:rsidR="00FE16FB" w:rsidRPr="008158AE" w:rsidRDefault="00055F94" w:rsidP="00692E1C">
      <w:pPr>
        <w:jc w:val="center"/>
        <w:rPr>
          <w:rFonts w:ascii="Arial" w:hAnsi="Arial" w:cs="Arial"/>
          <w:b/>
        </w:rPr>
      </w:pPr>
      <w:r w:rsidRPr="008158AE">
        <w:rPr>
          <w:rFonts w:ascii="Arial" w:hAnsi="Arial" w:cs="Arial"/>
          <w:b/>
        </w:rPr>
        <w:t>SPECYFIKACJA TECHNICZNA WYKONANIA I ODBIORU ROBÓT</w:t>
      </w:r>
    </w:p>
    <w:p w14:paraId="5A30A7AC" w14:textId="77777777" w:rsidR="00FE16FB" w:rsidRPr="008158AE" w:rsidRDefault="00FE16FB" w:rsidP="00692E1C">
      <w:pPr>
        <w:jc w:val="both"/>
        <w:rPr>
          <w:rFonts w:ascii="Arial" w:hAnsi="Arial" w:cs="Arial"/>
          <w:b/>
        </w:rPr>
      </w:pPr>
    </w:p>
    <w:p w14:paraId="179D487B" w14:textId="77777777" w:rsidR="00FE16FB" w:rsidRPr="008158AE" w:rsidRDefault="00055F94" w:rsidP="008555EC">
      <w:pPr>
        <w:pStyle w:val="Akapitzlist"/>
        <w:numPr>
          <w:ilvl w:val="0"/>
          <w:numId w:val="7"/>
        </w:numPr>
        <w:spacing w:line="240" w:lineRule="auto"/>
        <w:ind w:left="0" w:firstLine="0"/>
        <w:jc w:val="both"/>
        <w:rPr>
          <w:rFonts w:ascii="Arial" w:hAnsi="Arial" w:cs="Arial"/>
          <w:b/>
          <w:sz w:val="24"/>
          <w:szCs w:val="24"/>
        </w:rPr>
      </w:pPr>
      <w:r w:rsidRPr="008158AE">
        <w:rPr>
          <w:rFonts w:ascii="Arial" w:hAnsi="Arial" w:cs="Arial"/>
          <w:b/>
          <w:sz w:val="24"/>
          <w:szCs w:val="24"/>
        </w:rPr>
        <w:t>Nazwa nadana zadaniu przez Zamawiającego</w:t>
      </w:r>
      <w:r w:rsidR="00A31E5F" w:rsidRPr="008158AE">
        <w:rPr>
          <w:rFonts w:ascii="Arial" w:hAnsi="Arial" w:cs="Arial"/>
          <w:b/>
          <w:sz w:val="24"/>
          <w:szCs w:val="24"/>
        </w:rPr>
        <w:t>:</w:t>
      </w:r>
    </w:p>
    <w:p w14:paraId="07F245BE" w14:textId="77777777" w:rsidR="005F234C" w:rsidRPr="008158AE" w:rsidRDefault="005F234C" w:rsidP="00692E1C">
      <w:pPr>
        <w:pStyle w:val="Akapitzlist"/>
        <w:spacing w:line="240" w:lineRule="auto"/>
        <w:ind w:left="0"/>
        <w:jc w:val="both"/>
        <w:rPr>
          <w:rFonts w:ascii="Arial" w:hAnsi="Arial" w:cs="Arial"/>
          <w:b/>
          <w:sz w:val="24"/>
          <w:szCs w:val="24"/>
        </w:rPr>
      </w:pPr>
    </w:p>
    <w:p w14:paraId="746A4032" w14:textId="2A959FFB" w:rsidR="0031783B" w:rsidRPr="008158AE" w:rsidRDefault="00671907" w:rsidP="00692E1C">
      <w:pPr>
        <w:jc w:val="both"/>
        <w:rPr>
          <w:rFonts w:ascii="Arial" w:hAnsi="Arial" w:cs="Arial"/>
          <w:b/>
          <w:i/>
        </w:rPr>
      </w:pPr>
      <w:bookmarkStart w:id="0" w:name="_Hlk225341028"/>
      <w:r w:rsidRPr="008158AE">
        <w:rPr>
          <w:rFonts w:ascii="Arial" w:hAnsi="Arial" w:cs="Arial"/>
          <w:b/>
          <w:i/>
        </w:rPr>
        <w:t xml:space="preserve">,,Remont </w:t>
      </w:r>
      <w:r w:rsidR="00D86BBB">
        <w:rPr>
          <w:rFonts w:ascii="Arial" w:hAnsi="Arial" w:cs="Arial"/>
          <w:b/>
          <w:i/>
        </w:rPr>
        <w:t>stolarki okiennej, drzwiowej, tynków wewnętrznych, posadzek, instalacji elektrycznej oraz sanitarnej w budynku nr 25 – Magazyn mundurowy w kompleksie wojskowym w m. Sochaczew</w:t>
      </w:r>
      <w:r w:rsidR="00AE2E8B" w:rsidRPr="008158AE">
        <w:rPr>
          <w:rFonts w:ascii="Arial" w:hAnsi="Arial" w:cs="Arial"/>
          <w:b/>
          <w:i/>
        </w:rPr>
        <w:t>”.</w:t>
      </w:r>
    </w:p>
    <w:bookmarkEnd w:id="0"/>
    <w:p w14:paraId="2B2DA485" w14:textId="77777777" w:rsidR="00AE2E8B" w:rsidRPr="008158AE" w:rsidRDefault="00AE2E8B" w:rsidP="00692E1C">
      <w:pPr>
        <w:jc w:val="both"/>
        <w:rPr>
          <w:rFonts w:ascii="Arial" w:hAnsi="Arial" w:cs="Arial"/>
        </w:rPr>
      </w:pPr>
    </w:p>
    <w:p w14:paraId="110D3A97" w14:textId="77777777" w:rsidR="00FE16FB" w:rsidRPr="008158AE" w:rsidRDefault="00055F94" w:rsidP="008555EC">
      <w:pPr>
        <w:pStyle w:val="Akapitzlist"/>
        <w:numPr>
          <w:ilvl w:val="0"/>
          <w:numId w:val="7"/>
        </w:numPr>
        <w:spacing w:line="240" w:lineRule="auto"/>
        <w:ind w:left="0" w:firstLine="0"/>
        <w:rPr>
          <w:rFonts w:ascii="Arial" w:hAnsi="Arial" w:cs="Arial"/>
          <w:b/>
          <w:sz w:val="24"/>
          <w:szCs w:val="24"/>
        </w:rPr>
      </w:pPr>
      <w:r w:rsidRPr="008158AE">
        <w:rPr>
          <w:rFonts w:ascii="Arial" w:hAnsi="Arial" w:cs="Arial"/>
          <w:b/>
          <w:sz w:val="24"/>
          <w:szCs w:val="24"/>
        </w:rPr>
        <w:t>Przedmiot i zakres robót budowlanych</w:t>
      </w:r>
      <w:r w:rsidR="00A31E5F" w:rsidRPr="008158AE">
        <w:rPr>
          <w:rFonts w:ascii="Arial" w:hAnsi="Arial" w:cs="Arial"/>
          <w:b/>
          <w:sz w:val="24"/>
          <w:szCs w:val="24"/>
        </w:rPr>
        <w:t>:</w:t>
      </w:r>
      <w:r w:rsidRPr="008158AE">
        <w:rPr>
          <w:rFonts w:ascii="Arial" w:hAnsi="Arial" w:cs="Arial"/>
          <w:b/>
          <w:sz w:val="24"/>
          <w:szCs w:val="24"/>
        </w:rPr>
        <w:t xml:space="preserve"> </w:t>
      </w:r>
    </w:p>
    <w:p w14:paraId="4361C1C8" w14:textId="49272977" w:rsidR="00D86BBB" w:rsidRPr="008158AE" w:rsidRDefault="00055F94" w:rsidP="00D86BBB">
      <w:pPr>
        <w:jc w:val="both"/>
        <w:rPr>
          <w:rFonts w:ascii="Arial" w:hAnsi="Arial" w:cs="Arial"/>
          <w:b/>
          <w:i/>
        </w:rPr>
      </w:pPr>
      <w:r w:rsidRPr="008158AE">
        <w:rPr>
          <w:rFonts w:ascii="Arial" w:hAnsi="Arial" w:cs="Arial"/>
        </w:rPr>
        <w:t>Przedmiotem niniejszej Specyfikacji Tec</w:t>
      </w:r>
      <w:r w:rsidR="002608D9" w:rsidRPr="008158AE">
        <w:rPr>
          <w:rFonts w:ascii="Arial" w:hAnsi="Arial" w:cs="Arial"/>
        </w:rPr>
        <w:t xml:space="preserve">hnicznej są wymagania dotyczące </w:t>
      </w:r>
      <w:r w:rsidRPr="008158AE">
        <w:rPr>
          <w:rFonts w:ascii="Arial" w:hAnsi="Arial" w:cs="Arial"/>
        </w:rPr>
        <w:t xml:space="preserve">wykonania i odbioru robót budowlanych związanych z wykonaniem </w:t>
      </w:r>
      <w:r w:rsidRPr="00D86BBB">
        <w:rPr>
          <w:rFonts w:ascii="Arial" w:hAnsi="Arial" w:cs="Arial"/>
          <w:iCs/>
        </w:rPr>
        <w:t>zadania</w:t>
      </w:r>
      <w:r w:rsidRPr="008158AE">
        <w:rPr>
          <w:rFonts w:ascii="Arial" w:hAnsi="Arial" w:cs="Arial"/>
          <w:b/>
          <w:i/>
        </w:rPr>
        <w:t xml:space="preserve"> </w:t>
      </w:r>
      <w:r w:rsidR="00D86BBB" w:rsidRPr="00D86BBB">
        <w:rPr>
          <w:rFonts w:ascii="Arial" w:hAnsi="Arial" w:cs="Arial"/>
          <w:bCs/>
          <w:iCs/>
        </w:rPr>
        <w:t>pn.</w:t>
      </w:r>
      <w:r w:rsidR="00D86BBB">
        <w:rPr>
          <w:rFonts w:ascii="Arial" w:hAnsi="Arial" w:cs="Arial"/>
          <w:b/>
          <w:i/>
        </w:rPr>
        <w:t xml:space="preserve"> </w:t>
      </w:r>
      <w:r w:rsidR="00D86BBB" w:rsidRPr="008158AE">
        <w:rPr>
          <w:rFonts w:ascii="Arial" w:hAnsi="Arial" w:cs="Arial"/>
          <w:b/>
          <w:i/>
        </w:rPr>
        <w:t xml:space="preserve">,,Remont </w:t>
      </w:r>
      <w:r w:rsidR="00D86BBB">
        <w:rPr>
          <w:rFonts w:ascii="Arial" w:hAnsi="Arial" w:cs="Arial"/>
          <w:b/>
          <w:i/>
        </w:rPr>
        <w:t xml:space="preserve">stolarki okiennej, drzwiowej, tynków wewnętrznych, posadzek, instalacji elektrycznej oraz sanitarnej w budynku nr 25 – Magazyn mundurowy w kompleksie wojskowym </w:t>
      </w:r>
      <w:r w:rsidR="00F2603C">
        <w:rPr>
          <w:rFonts w:ascii="Arial" w:hAnsi="Arial" w:cs="Arial"/>
          <w:b/>
          <w:i/>
        </w:rPr>
        <w:br/>
      </w:r>
      <w:r w:rsidR="00D86BBB">
        <w:rPr>
          <w:rFonts w:ascii="Arial" w:hAnsi="Arial" w:cs="Arial"/>
          <w:b/>
          <w:i/>
        </w:rPr>
        <w:t>w m. Sochaczew</w:t>
      </w:r>
      <w:r w:rsidR="00D86BBB" w:rsidRPr="008158AE">
        <w:rPr>
          <w:rFonts w:ascii="Arial" w:hAnsi="Arial" w:cs="Arial"/>
          <w:b/>
          <w:i/>
        </w:rPr>
        <w:t>”.</w:t>
      </w:r>
    </w:p>
    <w:p w14:paraId="438D7624" w14:textId="1853F81D" w:rsidR="00061B86" w:rsidRPr="008158AE" w:rsidRDefault="00061B86" w:rsidP="00692E1C">
      <w:pPr>
        <w:jc w:val="both"/>
        <w:rPr>
          <w:rFonts w:ascii="Arial" w:hAnsi="Arial" w:cs="Arial"/>
          <w:b/>
          <w:i/>
        </w:rPr>
      </w:pPr>
    </w:p>
    <w:p w14:paraId="24FA2144" w14:textId="77777777" w:rsidR="00A33484" w:rsidRPr="008158AE" w:rsidRDefault="00A31E5F" w:rsidP="00692E1C">
      <w:pPr>
        <w:jc w:val="both"/>
        <w:rPr>
          <w:rFonts w:ascii="Arial" w:hAnsi="Arial" w:cs="Arial"/>
          <w:b/>
        </w:rPr>
      </w:pPr>
      <w:r w:rsidRPr="008158AE">
        <w:rPr>
          <w:rFonts w:ascii="Arial" w:hAnsi="Arial" w:cs="Arial"/>
        </w:rPr>
        <w:tab/>
      </w:r>
    </w:p>
    <w:p w14:paraId="2ADAED8B" w14:textId="77777777" w:rsidR="005F234C" w:rsidRPr="008158AE" w:rsidRDefault="004615DE" w:rsidP="00692E1C">
      <w:pPr>
        <w:spacing w:after="240"/>
        <w:ind w:left="-284"/>
        <w:jc w:val="both"/>
        <w:rPr>
          <w:rFonts w:ascii="Arial" w:hAnsi="Arial" w:cs="Arial"/>
          <w:b/>
        </w:rPr>
      </w:pPr>
      <w:r w:rsidRPr="008158AE">
        <w:rPr>
          <w:rFonts w:ascii="Arial" w:hAnsi="Arial" w:cs="Arial"/>
          <w:b/>
        </w:rPr>
        <w:t xml:space="preserve">1. </w:t>
      </w:r>
      <w:r w:rsidR="008462D8" w:rsidRPr="008158AE">
        <w:rPr>
          <w:rFonts w:ascii="Arial" w:hAnsi="Arial" w:cs="Arial"/>
          <w:b/>
        </w:rPr>
        <w:t xml:space="preserve">Roboty </w:t>
      </w:r>
      <w:r w:rsidR="005F234C" w:rsidRPr="008158AE">
        <w:rPr>
          <w:rFonts w:ascii="Arial" w:hAnsi="Arial" w:cs="Arial"/>
          <w:b/>
        </w:rPr>
        <w:t>w zakresie przygotowania terenu pod budowę:</w:t>
      </w:r>
    </w:p>
    <w:p w14:paraId="2BD7BE0C" w14:textId="77165150" w:rsidR="005F234C" w:rsidRPr="008158AE" w:rsidRDefault="005F234C" w:rsidP="00692E1C">
      <w:pPr>
        <w:pStyle w:val="Akapitzlist"/>
        <w:spacing w:after="240" w:line="240" w:lineRule="auto"/>
        <w:ind w:left="76"/>
        <w:jc w:val="both"/>
        <w:rPr>
          <w:rFonts w:ascii="Arial" w:hAnsi="Arial" w:cs="Arial"/>
          <w:sz w:val="24"/>
          <w:szCs w:val="24"/>
        </w:rPr>
      </w:pPr>
      <w:r w:rsidRPr="008158AE">
        <w:rPr>
          <w:rFonts w:ascii="Arial" w:hAnsi="Arial" w:cs="Arial"/>
          <w:sz w:val="24"/>
          <w:szCs w:val="24"/>
        </w:rPr>
        <w:t>Wykonawca zapewni wygrodzenie terenu oraz jego zabezpieczenie na czas prowadzenia robót budowlanych w sposób uniemożliwiający dostęp osób postronnych. Wykonawca urządzi zaplecze budowy dla osób zatrudnionych, zgodnie z odpowiednimi przepisami. Wykonawca zapewni możliwość ciągłego korzystania z pozostałej części budynku, nie podlegającej remontowi.</w:t>
      </w:r>
    </w:p>
    <w:p w14:paraId="0EA28FF4" w14:textId="77777777" w:rsidR="005F234C" w:rsidRPr="008158AE" w:rsidRDefault="005F234C" w:rsidP="00692E1C">
      <w:pPr>
        <w:pStyle w:val="Akapitzlist"/>
        <w:spacing w:after="240" w:line="240" w:lineRule="auto"/>
        <w:ind w:left="76"/>
        <w:jc w:val="both"/>
        <w:rPr>
          <w:rFonts w:ascii="Arial" w:hAnsi="Arial" w:cs="Arial"/>
          <w:sz w:val="24"/>
          <w:szCs w:val="24"/>
        </w:rPr>
      </w:pPr>
    </w:p>
    <w:p w14:paraId="0D7942F5" w14:textId="27655C31" w:rsidR="009F2309" w:rsidRPr="008158AE" w:rsidRDefault="00BF1BDE" w:rsidP="008555EC">
      <w:pPr>
        <w:pStyle w:val="Akapitzlist"/>
        <w:numPr>
          <w:ilvl w:val="0"/>
          <w:numId w:val="14"/>
        </w:numPr>
        <w:spacing w:line="240" w:lineRule="auto"/>
        <w:jc w:val="both"/>
        <w:rPr>
          <w:rFonts w:ascii="Arial" w:hAnsi="Arial" w:cs="Arial"/>
          <w:b/>
          <w:sz w:val="24"/>
          <w:szCs w:val="24"/>
        </w:rPr>
      </w:pPr>
      <w:bookmarkStart w:id="1" w:name="_Hlk225493661"/>
      <w:r>
        <w:rPr>
          <w:rFonts w:ascii="Arial" w:hAnsi="Arial" w:cs="Arial"/>
          <w:b/>
          <w:sz w:val="24"/>
          <w:szCs w:val="24"/>
        </w:rPr>
        <w:t>Roboty tynkowe</w:t>
      </w:r>
      <w:r w:rsidR="009F2309" w:rsidRPr="008158AE">
        <w:rPr>
          <w:rFonts w:ascii="Arial" w:hAnsi="Arial" w:cs="Arial"/>
          <w:b/>
          <w:sz w:val="24"/>
          <w:szCs w:val="24"/>
        </w:rPr>
        <w:t>:</w:t>
      </w:r>
    </w:p>
    <w:p w14:paraId="2BB447C5" w14:textId="0522F1D8" w:rsidR="00BF1BDE" w:rsidRDefault="00BF1BDE" w:rsidP="008555EC">
      <w:pPr>
        <w:pStyle w:val="Akapitzlist"/>
        <w:numPr>
          <w:ilvl w:val="0"/>
          <w:numId w:val="9"/>
        </w:numPr>
        <w:spacing w:line="240" w:lineRule="auto"/>
        <w:jc w:val="both"/>
        <w:rPr>
          <w:rFonts w:ascii="Arial" w:hAnsi="Arial" w:cs="Arial"/>
          <w:sz w:val="24"/>
          <w:szCs w:val="24"/>
        </w:rPr>
      </w:pPr>
      <w:r w:rsidRPr="00BF1BDE">
        <w:rPr>
          <w:rFonts w:ascii="Arial" w:hAnsi="Arial" w:cs="Arial"/>
          <w:sz w:val="24"/>
          <w:szCs w:val="24"/>
        </w:rPr>
        <w:t xml:space="preserve">Zabezpieczenie </w:t>
      </w:r>
      <w:r>
        <w:rPr>
          <w:rFonts w:ascii="Arial" w:hAnsi="Arial" w:cs="Arial"/>
          <w:sz w:val="24"/>
          <w:szCs w:val="24"/>
        </w:rPr>
        <w:t xml:space="preserve">powierzchni </w:t>
      </w:r>
      <w:r w:rsidRPr="00BF1BDE">
        <w:rPr>
          <w:rFonts w:ascii="Arial" w:hAnsi="Arial" w:cs="Arial"/>
          <w:sz w:val="24"/>
          <w:szCs w:val="24"/>
        </w:rPr>
        <w:t>folią</w:t>
      </w:r>
      <w:r>
        <w:rPr>
          <w:rFonts w:ascii="Arial" w:hAnsi="Arial" w:cs="Arial"/>
          <w:sz w:val="24"/>
          <w:szCs w:val="24"/>
        </w:rPr>
        <w:t>,</w:t>
      </w:r>
    </w:p>
    <w:p w14:paraId="100516AD" w14:textId="3FE26B63" w:rsidR="00BF1BDE" w:rsidRDefault="00BF1BDE" w:rsidP="008555EC">
      <w:pPr>
        <w:pStyle w:val="Akapitzlist"/>
        <w:numPr>
          <w:ilvl w:val="0"/>
          <w:numId w:val="9"/>
        </w:numPr>
        <w:spacing w:line="240" w:lineRule="auto"/>
        <w:jc w:val="both"/>
        <w:rPr>
          <w:rFonts w:ascii="Arial" w:hAnsi="Arial" w:cs="Arial"/>
          <w:sz w:val="24"/>
          <w:szCs w:val="24"/>
        </w:rPr>
      </w:pPr>
      <w:r w:rsidRPr="00BF1BDE">
        <w:rPr>
          <w:rFonts w:ascii="Arial" w:hAnsi="Arial" w:cs="Arial"/>
          <w:sz w:val="24"/>
          <w:szCs w:val="24"/>
        </w:rPr>
        <w:t>Zeskrobanie i zmycie starej farby w pomieszczeniach o pow.</w:t>
      </w:r>
      <w:r>
        <w:rPr>
          <w:rFonts w:ascii="Arial" w:hAnsi="Arial" w:cs="Arial"/>
          <w:sz w:val="24"/>
          <w:szCs w:val="24"/>
        </w:rPr>
        <w:t xml:space="preserve"> </w:t>
      </w:r>
      <w:r w:rsidRPr="00BF1BDE">
        <w:rPr>
          <w:rFonts w:ascii="Arial" w:hAnsi="Arial" w:cs="Arial"/>
          <w:sz w:val="24"/>
          <w:szCs w:val="24"/>
        </w:rPr>
        <w:t>podłogi ponad 5 m2</w:t>
      </w:r>
      <w:r>
        <w:rPr>
          <w:rFonts w:ascii="Arial" w:hAnsi="Arial" w:cs="Arial"/>
          <w:sz w:val="24"/>
          <w:szCs w:val="24"/>
        </w:rPr>
        <w:t>,</w:t>
      </w:r>
    </w:p>
    <w:p w14:paraId="7907EB7F" w14:textId="45F6B8E3" w:rsidR="00BF1BDE" w:rsidRDefault="00BF1BDE" w:rsidP="008555EC">
      <w:pPr>
        <w:pStyle w:val="Akapitzlist"/>
        <w:numPr>
          <w:ilvl w:val="0"/>
          <w:numId w:val="9"/>
        </w:numPr>
        <w:spacing w:line="240" w:lineRule="auto"/>
        <w:jc w:val="both"/>
        <w:rPr>
          <w:rFonts w:ascii="Arial" w:hAnsi="Arial" w:cs="Arial"/>
          <w:sz w:val="24"/>
          <w:szCs w:val="24"/>
        </w:rPr>
      </w:pPr>
      <w:r w:rsidRPr="00BF1BDE">
        <w:rPr>
          <w:rFonts w:ascii="Arial" w:hAnsi="Arial" w:cs="Arial"/>
          <w:sz w:val="24"/>
          <w:szCs w:val="24"/>
        </w:rPr>
        <w:t>Uzupełnienie tynków wewnętrznych zwykłych kat.</w:t>
      </w:r>
      <w:r w:rsidR="008929BC">
        <w:rPr>
          <w:rFonts w:ascii="Arial" w:hAnsi="Arial" w:cs="Arial"/>
          <w:sz w:val="24"/>
          <w:szCs w:val="24"/>
        </w:rPr>
        <w:t xml:space="preserve"> </w:t>
      </w:r>
      <w:r w:rsidRPr="00BF1BDE">
        <w:rPr>
          <w:rFonts w:ascii="Arial" w:hAnsi="Arial" w:cs="Arial"/>
          <w:sz w:val="24"/>
          <w:szCs w:val="24"/>
        </w:rPr>
        <w:t xml:space="preserve">III z zaprawy </w:t>
      </w:r>
      <w:proofErr w:type="spellStart"/>
      <w:r w:rsidRPr="00BF1BDE">
        <w:rPr>
          <w:rFonts w:ascii="Arial" w:hAnsi="Arial" w:cs="Arial"/>
          <w:sz w:val="24"/>
          <w:szCs w:val="24"/>
        </w:rPr>
        <w:t>cem</w:t>
      </w:r>
      <w:proofErr w:type="spellEnd"/>
      <w:r w:rsidRPr="00BF1BDE">
        <w:rPr>
          <w:rFonts w:ascii="Arial" w:hAnsi="Arial" w:cs="Arial"/>
          <w:sz w:val="24"/>
          <w:szCs w:val="24"/>
        </w:rPr>
        <w:t>.-</w:t>
      </w:r>
      <w:proofErr w:type="spellStart"/>
      <w:r w:rsidRPr="00BF1BDE">
        <w:rPr>
          <w:rFonts w:ascii="Arial" w:hAnsi="Arial" w:cs="Arial"/>
          <w:sz w:val="24"/>
          <w:szCs w:val="24"/>
        </w:rPr>
        <w:t>wap</w:t>
      </w:r>
      <w:proofErr w:type="spellEnd"/>
      <w:r w:rsidRPr="00BF1BDE">
        <w:rPr>
          <w:rFonts w:ascii="Arial" w:hAnsi="Arial" w:cs="Arial"/>
          <w:sz w:val="24"/>
          <w:szCs w:val="24"/>
        </w:rPr>
        <w:t>. na ścianach i słupach prostokątnych na podłożu z cegły, pustaków ceramicznych, gazo- i pianobetonów o powierzchni do 2 m2 w 1 miejscu. 30% powierzc</w:t>
      </w:r>
      <w:r w:rsidR="008929BC">
        <w:rPr>
          <w:rFonts w:ascii="Arial" w:hAnsi="Arial" w:cs="Arial"/>
          <w:sz w:val="24"/>
          <w:szCs w:val="24"/>
        </w:rPr>
        <w:t>h</w:t>
      </w:r>
      <w:r w:rsidRPr="00BF1BDE">
        <w:rPr>
          <w:rFonts w:ascii="Arial" w:hAnsi="Arial" w:cs="Arial"/>
          <w:sz w:val="24"/>
          <w:szCs w:val="24"/>
        </w:rPr>
        <w:t>ni ścian.</w:t>
      </w:r>
      <w:r>
        <w:rPr>
          <w:rFonts w:ascii="Arial" w:hAnsi="Arial" w:cs="Arial"/>
          <w:sz w:val="24"/>
          <w:szCs w:val="24"/>
        </w:rPr>
        <w:t>,</w:t>
      </w:r>
    </w:p>
    <w:p w14:paraId="4DF06D2A" w14:textId="251FC91D" w:rsidR="00BF1BDE" w:rsidRDefault="008929BC" w:rsidP="008555EC">
      <w:pPr>
        <w:pStyle w:val="Akapitzlist"/>
        <w:numPr>
          <w:ilvl w:val="0"/>
          <w:numId w:val="9"/>
        </w:numPr>
        <w:spacing w:line="240" w:lineRule="auto"/>
        <w:jc w:val="both"/>
        <w:rPr>
          <w:rFonts w:ascii="Arial" w:hAnsi="Arial" w:cs="Arial"/>
          <w:sz w:val="24"/>
          <w:szCs w:val="24"/>
        </w:rPr>
      </w:pPr>
      <w:r w:rsidRPr="008929BC">
        <w:rPr>
          <w:rFonts w:ascii="Arial" w:hAnsi="Arial" w:cs="Arial"/>
          <w:sz w:val="24"/>
          <w:szCs w:val="24"/>
        </w:rPr>
        <w:t>Uzupełnienie tynków wewnętrznych zwykłych kat.</w:t>
      </w:r>
      <w:r>
        <w:rPr>
          <w:rFonts w:ascii="Arial" w:hAnsi="Arial" w:cs="Arial"/>
          <w:sz w:val="24"/>
          <w:szCs w:val="24"/>
        </w:rPr>
        <w:t xml:space="preserve"> </w:t>
      </w:r>
      <w:r w:rsidRPr="008929BC">
        <w:rPr>
          <w:rFonts w:ascii="Arial" w:hAnsi="Arial" w:cs="Arial"/>
          <w:sz w:val="24"/>
          <w:szCs w:val="24"/>
        </w:rPr>
        <w:t xml:space="preserve">III z zaprawy </w:t>
      </w:r>
      <w:proofErr w:type="spellStart"/>
      <w:r w:rsidRPr="008929BC">
        <w:rPr>
          <w:rFonts w:ascii="Arial" w:hAnsi="Arial" w:cs="Arial"/>
          <w:sz w:val="24"/>
          <w:szCs w:val="24"/>
        </w:rPr>
        <w:t>cem</w:t>
      </w:r>
      <w:proofErr w:type="spellEnd"/>
      <w:r w:rsidRPr="008929BC">
        <w:rPr>
          <w:rFonts w:ascii="Arial" w:hAnsi="Arial" w:cs="Arial"/>
          <w:sz w:val="24"/>
          <w:szCs w:val="24"/>
        </w:rPr>
        <w:t>.-</w:t>
      </w:r>
      <w:proofErr w:type="spellStart"/>
      <w:r w:rsidRPr="008929BC">
        <w:rPr>
          <w:rFonts w:ascii="Arial" w:hAnsi="Arial" w:cs="Arial"/>
          <w:sz w:val="24"/>
          <w:szCs w:val="24"/>
        </w:rPr>
        <w:t>wap</w:t>
      </w:r>
      <w:proofErr w:type="spellEnd"/>
      <w:r w:rsidRPr="008929BC">
        <w:rPr>
          <w:rFonts w:ascii="Arial" w:hAnsi="Arial" w:cs="Arial"/>
          <w:sz w:val="24"/>
          <w:szCs w:val="24"/>
        </w:rPr>
        <w:t>. na stropach płaskich, belkach, podciągach, biegach i spocznikach schodowych na podłożu z cegły, pustaków ceramicznych o powierzchni do 2 m2 w 1 miejscu. 30% powierzc</w:t>
      </w:r>
      <w:r>
        <w:rPr>
          <w:rFonts w:ascii="Arial" w:hAnsi="Arial" w:cs="Arial"/>
          <w:sz w:val="24"/>
          <w:szCs w:val="24"/>
        </w:rPr>
        <w:t>h</w:t>
      </w:r>
      <w:r w:rsidRPr="008929BC">
        <w:rPr>
          <w:rFonts w:ascii="Arial" w:hAnsi="Arial" w:cs="Arial"/>
          <w:sz w:val="24"/>
          <w:szCs w:val="24"/>
        </w:rPr>
        <w:t>ni sufitów</w:t>
      </w:r>
      <w:r>
        <w:rPr>
          <w:rFonts w:ascii="Arial" w:hAnsi="Arial" w:cs="Arial"/>
          <w:sz w:val="24"/>
          <w:szCs w:val="24"/>
        </w:rPr>
        <w:t>,</w:t>
      </w:r>
    </w:p>
    <w:p w14:paraId="47289BB3" w14:textId="37C6BC8E" w:rsidR="008929BC" w:rsidRDefault="008929BC" w:rsidP="008555EC">
      <w:pPr>
        <w:pStyle w:val="Akapitzlist"/>
        <w:numPr>
          <w:ilvl w:val="0"/>
          <w:numId w:val="9"/>
        </w:numPr>
        <w:spacing w:line="240" w:lineRule="auto"/>
        <w:jc w:val="both"/>
        <w:rPr>
          <w:rFonts w:ascii="Arial" w:hAnsi="Arial" w:cs="Arial"/>
          <w:sz w:val="24"/>
          <w:szCs w:val="24"/>
        </w:rPr>
      </w:pPr>
      <w:r w:rsidRPr="008929BC">
        <w:rPr>
          <w:rFonts w:ascii="Arial" w:hAnsi="Arial" w:cs="Arial"/>
          <w:sz w:val="24"/>
          <w:szCs w:val="24"/>
        </w:rPr>
        <w:t>Wykonanie tynków zwykłych wewnętrznych kat. III z zaprawy cementowo-wapiennej na ościeżach szerokości do 15 cm</w:t>
      </w:r>
      <w:r>
        <w:rPr>
          <w:rFonts w:ascii="Arial" w:hAnsi="Arial" w:cs="Arial"/>
          <w:sz w:val="24"/>
          <w:szCs w:val="24"/>
        </w:rPr>
        <w:t>,</w:t>
      </w:r>
    </w:p>
    <w:p w14:paraId="4B818B56" w14:textId="0B12E475" w:rsidR="008929BC" w:rsidRDefault="008929BC" w:rsidP="008555EC">
      <w:pPr>
        <w:pStyle w:val="Akapitzlist"/>
        <w:numPr>
          <w:ilvl w:val="0"/>
          <w:numId w:val="9"/>
        </w:numPr>
        <w:spacing w:line="240" w:lineRule="auto"/>
        <w:jc w:val="both"/>
        <w:rPr>
          <w:rFonts w:ascii="Arial" w:hAnsi="Arial" w:cs="Arial"/>
          <w:sz w:val="24"/>
          <w:szCs w:val="24"/>
        </w:rPr>
      </w:pPr>
      <w:r w:rsidRPr="008929BC">
        <w:rPr>
          <w:rFonts w:ascii="Arial" w:hAnsi="Arial" w:cs="Arial"/>
          <w:sz w:val="24"/>
          <w:szCs w:val="24"/>
        </w:rPr>
        <w:t>Uzupełnienie ubytków belek, podciągów i płyt z betonu . ok. 10% pow.</w:t>
      </w:r>
      <w:r>
        <w:rPr>
          <w:rFonts w:ascii="Arial" w:hAnsi="Arial" w:cs="Arial"/>
          <w:sz w:val="24"/>
          <w:szCs w:val="24"/>
        </w:rPr>
        <w:t>,</w:t>
      </w:r>
    </w:p>
    <w:p w14:paraId="33B3EF5D" w14:textId="3AC61106" w:rsidR="008929BC" w:rsidRDefault="008929BC" w:rsidP="008555EC">
      <w:pPr>
        <w:pStyle w:val="Akapitzlist"/>
        <w:numPr>
          <w:ilvl w:val="0"/>
          <w:numId w:val="9"/>
        </w:numPr>
        <w:spacing w:line="240" w:lineRule="auto"/>
        <w:jc w:val="both"/>
        <w:rPr>
          <w:rFonts w:ascii="Arial" w:hAnsi="Arial" w:cs="Arial"/>
          <w:sz w:val="24"/>
          <w:szCs w:val="24"/>
        </w:rPr>
      </w:pPr>
      <w:r w:rsidRPr="008929BC">
        <w:rPr>
          <w:rFonts w:ascii="Arial" w:hAnsi="Arial" w:cs="Arial"/>
          <w:sz w:val="24"/>
          <w:szCs w:val="24"/>
        </w:rPr>
        <w:t>Wykucie z muru kratek wentylacyjnych</w:t>
      </w:r>
      <w:r>
        <w:rPr>
          <w:rFonts w:ascii="Arial" w:hAnsi="Arial" w:cs="Arial"/>
          <w:sz w:val="24"/>
          <w:szCs w:val="24"/>
        </w:rPr>
        <w:t>,</w:t>
      </w:r>
    </w:p>
    <w:p w14:paraId="062446F2" w14:textId="6AB9FEDC" w:rsidR="008929BC" w:rsidRDefault="008929BC" w:rsidP="008555EC">
      <w:pPr>
        <w:pStyle w:val="Akapitzlist"/>
        <w:numPr>
          <w:ilvl w:val="0"/>
          <w:numId w:val="9"/>
        </w:numPr>
        <w:spacing w:line="240" w:lineRule="auto"/>
        <w:jc w:val="both"/>
        <w:rPr>
          <w:rFonts w:ascii="Arial" w:hAnsi="Arial" w:cs="Arial"/>
          <w:sz w:val="24"/>
          <w:szCs w:val="24"/>
        </w:rPr>
      </w:pPr>
      <w:r w:rsidRPr="008929BC">
        <w:rPr>
          <w:rFonts w:ascii="Arial" w:hAnsi="Arial" w:cs="Arial"/>
          <w:sz w:val="24"/>
          <w:szCs w:val="24"/>
        </w:rPr>
        <w:t>Obsadzenie kratek wentylacyjnych w ścianach z cegieł</w:t>
      </w:r>
      <w:r>
        <w:rPr>
          <w:rFonts w:ascii="Arial" w:hAnsi="Arial" w:cs="Arial"/>
          <w:sz w:val="24"/>
          <w:szCs w:val="24"/>
        </w:rPr>
        <w:t>,</w:t>
      </w:r>
    </w:p>
    <w:p w14:paraId="6BFAE51B" w14:textId="2E3A5E34" w:rsidR="008929BC" w:rsidRDefault="008929BC" w:rsidP="008555EC">
      <w:pPr>
        <w:pStyle w:val="Akapitzlist"/>
        <w:numPr>
          <w:ilvl w:val="0"/>
          <w:numId w:val="9"/>
        </w:numPr>
        <w:spacing w:line="240" w:lineRule="auto"/>
        <w:jc w:val="both"/>
        <w:rPr>
          <w:rFonts w:ascii="Arial" w:hAnsi="Arial" w:cs="Arial"/>
          <w:sz w:val="24"/>
          <w:szCs w:val="24"/>
        </w:rPr>
      </w:pPr>
      <w:r w:rsidRPr="008929BC">
        <w:rPr>
          <w:rFonts w:ascii="Arial" w:hAnsi="Arial" w:cs="Arial"/>
          <w:sz w:val="24"/>
          <w:szCs w:val="24"/>
        </w:rPr>
        <w:t xml:space="preserve">Przygotowanie powierzchni pod malowanie farbami emulsyjnymi starych tynków </w:t>
      </w:r>
      <w:r w:rsidR="00272CE8">
        <w:rPr>
          <w:rFonts w:ascii="Arial" w:hAnsi="Arial" w:cs="Arial"/>
          <w:sz w:val="24"/>
          <w:szCs w:val="24"/>
        </w:rPr>
        <w:br/>
      </w:r>
      <w:r w:rsidRPr="008929BC">
        <w:rPr>
          <w:rFonts w:ascii="Arial" w:hAnsi="Arial" w:cs="Arial"/>
          <w:sz w:val="24"/>
          <w:szCs w:val="24"/>
        </w:rPr>
        <w:t xml:space="preserve">z </w:t>
      </w:r>
      <w:proofErr w:type="spellStart"/>
      <w:r w:rsidRPr="008929BC">
        <w:rPr>
          <w:rFonts w:ascii="Arial" w:hAnsi="Arial" w:cs="Arial"/>
          <w:sz w:val="24"/>
          <w:szCs w:val="24"/>
        </w:rPr>
        <w:t>poszpachlowaniem</w:t>
      </w:r>
      <w:proofErr w:type="spellEnd"/>
      <w:r w:rsidRPr="008929BC">
        <w:rPr>
          <w:rFonts w:ascii="Arial" w:hAnsi="Arial" w:cs="Arial"/>
          <w:sz w:val="24"/>
          <w:szCs w:val="24"/>
        </w:rPr>
        <w:t xml:space="preserve"> nierówności</w:t>
      </w:r>
      <w:r>
        <w:rPr>
          <w:rFonts w:ascii="Arial" w:hAnsi="Arial" w:cs="Arial"/>
          <w:sz w:val="24"/>
          <w:szCs w:val="24"/>
        </w:rPr>
        <w:t>,</w:t>
      </w:r>
    </w:p>
    <w:p w14:paraId="16BDEE6A" w14:textId="52C424F2" w:rsidR="008929BC" w:rsidRDefault="008929BC" w:rsidP="008555EC">
      <w:pPr>
        <w:pStyle w:val="Akapitzlist"/>
        <w:numPr>
          <w:ilvl w:val="0"/>
          <w:numId w:val="9"/>
        </w:numPr>
        <w:spacing w:line="240" w:lineRule="auto"/>
        <w:jc w:val="both"/>
        <w:rPr>
          <w:rFonts w:ascii="Arial" w:hAnsi="Arial" w:cs="Arial"/>
          <w:sz w:val="24"/>
          <w:szCs w:val="24"/>
        </w:rPr>
      </w:pPr>
      <w:r w:rsidRPr="008929BC">
        <w:rPr>
          <w:rFonts w:ascii="Arial" w:hAnsi="Arial" w:cs="Arial"/>
          <w:sz w:val="24"/>
          <w:szCs w:val="24"/>
        </w:rPr>
        <w:t>Gruntowanie podłoży preparatami "CERESIT CT 17" i "ATLAS UNI GRUNT" - powierzchnie poziome</w:t>
      </w:r>
      <w:r>
        <w:rPr>
          <w:rFonts w:ascii="Arial" w:hAnsi="Arial" w:cs="Arial"/>
          <w:sz w:val="24"/>
          <w:szCs w:val="24"/>
        </w:rPr>
        <w:t>,</w:t>
      </w:r>
    </w:p>
    <w:p w14:paraId="6E9D872B" w14:textId="0BB32222" w:rsidR="008929BC" w:rsidRDefault="008929BC" w:rsidP="008555EC">
      <w:pPr>
        <w:pStyle w:val="Akapitzlist"/>
        <w:numPr>
          <w:ilvl w:val="0"/>
          <w:numId w:val="9"/>
        </w:numPr>
        <w:spacing w:line="240" w:lineRule="auto"/>
        <w:jc w:val="both"/>
        <w:rPr>
          <w:rFonts w:ascii="Arial" w:hAnsi="Arial" w:cs="Arial"/>
          <w:sz w:val="24"/>
          <w:szCs w:val="24"/>
        </w:rPr>
      </w:pPr>
      <w:r w:rsidRPr="008929BC">
        <w:rPr>
          <w:rFonts w:ascii="Arial" w:hAnsi="Arial" w:cs="Arial"/>
          <w:sz w:val="24"/>
          <w:szCs w:val="24"/>
        </w:rPr>
        <w:t>Gruntowanie podłoży preparatami "CERESIT CT 17" i "ATLAS UNI GRUNT" - powierzchnie pionowe</w:t>
      </w:r>
      <w:r>
        <w:rPr>
          <w:rFonts w:ascii="Arial" w:hAnsi="Arial" w:cs="Arial"/>
          <w:sz w:val="24"/>
          <w:szCs w:val="24"/>
        </w:rPr>
        <w:t>,</w:t>
      </w:r>
    </w:p>
    <w:p w14:paraId="363AF238" w14:textId="79AC00A0" w:rsidR="008929BC" w:rsidRDefault="008929BC" w:rsidP="008555EC">
      <w:pPr>
        <w:pStyle w:val="Akapitzlist"/>
        <w:numPr>
          <w:ilvl w:val="0"/>
          <w:numId w:val="9"/>
        </w:numPr>
        <w:spacing w:line="240" w:lineRule="auto"/>
        <w:jc w:val="both"/>
        <w:rPr>
          <w:rFonts w:ascii="Arial" w:hAnsi="Arial" w:cs="Arial"/>
          <w:sz w:val="24"/>
          <w:szCs w:val="24"/>
        </w:rPr>
      </w:pPr>
      <w:r w:rsidRPr="008929BC">
        <w:rPr>
          <w:rFonts w:ascii="Arial" w:hAnsi="Arial" w:cs="Arial"/>
          <w:sz w:val="24"/>
          <w:szCs w:val="24"/>
        </w:rPr>
        <w:t>Dwukrotne malowanie farbami emulsyjnymi starych tynków wewnętrznych sufitów</w:t>
      </w:r>
      <w:r>
        <w:rPr>
          <w:rFonts w:ascii="Arial" w:hAnsi="Arial" w:cs="Arial"/>
          <w:sz w:val="24"/>
          <w:szCs w:val="24"/>
        </w:rPr>
        <w:t>,</w:t>
      </w:r>
    </w:p>
    <w:p w14:paraId="75717FB6" w14:textId="6491B714" w:rsidR="008929BC" w:rsidRDefault="008929BC" w:rsidP="008555EC">
      <w:pPr>
        <w:pStyle w:val="Akapitzlist"/>
        <w:numPr>
          <w:ilvl w:val="0"/>
          <w:numId w:val="9"/>
        </w:numPr>
        <w:spacing w:line="240" w:lineRule="auto"/>
        <w:jc w:val="both"/>
        <w:rPr>
          <w:rFonts w:ascii="Arial" w:hAnsi="Arial" w:cs="Arial"/>
          <w:sz w:val="24"/>
          <w:szCs w:val="24"/>
        </w:rPr>
      </w:pPr>
      <w:r w:rsidRPr="008929BC">
        <w:rPr>
          <w:rFonts w:ascii="Arial" w:hAnsi="Arial" w:cs="Arial"/>
          <w:sz w:val="24"/>
          <w:szCs w:val="24"/>
        </w:rPr>
        <w:t>Dwukrotne malowanie farbami emulsyjnymi starych tynków wewnętrznych ścian</w:t>
      </w:r>
      <w:r>
        <w:rPr>
          <w:rFonts w:ascii="Arial" w:hAnsi="Arial" w:cs="Arial"/>
          <w:sz w:val="24"/>
          <w:szCs w:val="24"/>
        </w:rPr>
        <w:t>,</w:t>
      </w:r>
    </w:p>
    <w:p w14:paraId="5FA8C92A" w14:textId="54D03C5E" w:rsidR="008929BC" w:rsidRDefault="008929BC" w:rsidP="008555EC">
      <w:pPr>
        <w:pStyle w:val="Akapitzlist"/>
        <w:numPr>
          <w:ilvl w:val="0"/>
          <w:numId w:val="9"/>
        </w:numPr>
        <w:spacing w:line="240" w:lineRule="auto"/>
        <w:jc w:val="both"/>
        <w:rPr>
          <w:rFonts w:ascii="Arial" w:hAnsi="Arial" w:cs="Arial"/>
          <w:sz w:val="24"/>
          <w:szCs w:val="24"/>
        </w:rPr>
      </w:pPr>
      <w:r w:rsidRPr="008929BC">
        <w:rPr>
          <w:rFonts w:ascii="Arial" w:hAnsi="Arial" w:cs="Arial"/>
          <w:sz w:val="24"/>
          <w:szCs w:val="24"/>
        </w:rPr>
        <w:t xml:space="preserve">Dwukrotne malowanie farbami olejnymi starych tynków wewnętrznych ścian </w:t>
      </w:r>
      <w:r>
        <w:rPr>
          <w:rFonts w:ascii="Arial" w:hAnsi="Arial" w:cs="Arial"/>
          <w:sz w:val="24"/>
          <w:szCs w:val="24"/>
        </w:rPr>
        <w:br/>
      </w:r>
      <w:r w:rsidRPr="008929BC">
        <w:rPr>
          <w:rFonts w:ascii="Arial" w:hAnsi="Arial" w:cs="Arial"/>
          <w:sz w:val="24"/>
          <w:szCs w:val="24"/>
        </w:rPr>
        <w:t>z jednokrotnym szpachlowaniem</w:t>
      </w:r>
      <w:r>
        <w:rPr>
          <w:rFonts w:ascii="Arial" w:hAnsi="Arial" w:cs="Arial"/>
          <w:sz w:val="24"/>
          <w:szCs w:val="24"/>
        </w:rPr>
        <w:t>,</w:t>
      </w:r>
    </w:p>
    <w:p w14:paraId="74AE1107" w14:textId="4998ABBF" w:rsidR="008929BC" w:rsidRDefault="008929BC" w:rsidP="008555EC">
      <w:pPr>
        <w:pStyle w:val="Akapitzlist"/>
        <w:numPr>
          <w:ilvl w:val="0"/>
          <w:numId w:val="9"/>
        </w:numPr>
        <w:spacing w:line="240" w:lineRule="auto"/>
        <w:jc w:val="both"/>
        <w:rPr>
          <w:rFonts w:ascii="Arial" w:hAnsi="Arial" w:cs="Arial"/>
          <w:sz w:val="24"/>
          <w:szCs w:val="24"/>
        </w:rPr>
      </w:pPr>
      <w:r w:rsidRPr="008929BC">
        <w:rPr>
          <w:rFonts w:ascii="Arial" w:hAnsi="Arial" w:cs="Arial"/>
          <w:sz w:val="24"/>
          <w:szCs w:val="24"/>
        </w:rPr>
        <w:lastRenderedPageBreak/>
        <w:t>Dwukrotne malowanie farbą olejną krat i balustrad z prętów ozdobnych</w:t>
      </w:r>
      <w:r>
        <w:rPr>
          <w:rFonts w:ascii="Arial" w:hAnsi="Arial" w:cs="Arial"/>
          <w:sz w:val="24"/>
          <w:szCs w:val="24"/>
        </w:rPr>
        <w:t>,</w:t>
      </w:r>
    </w:p>
    <w:p w14:paraId="378F9FD8" w14:textId="2160CABE" w:rsidR="008929BC" w:rsidRDefault="008929BC" w:rsidP="008555EC">
      <w:pPr>
        <w:pStyle w:val="Akapitzlist"/>
        <w:numPr>
          <w:ilvl w:val="0"/>
          <w:numId w:val="9"/>
        </w:numPr>
        <w:spacing w:line="240" w:lineRule="auto"/>
        <w:jc w:val="both"/>
        <w:rPr>
          <w:rFonts w:ascii="Arial" w:hAnsi="Arial" w:cs="Arial"/>
          <w:sz w:val="24"/>
          <w:szCs w:val="24"/>
        </w:rPr>
      </w:pPr>
      <w:r w:rsidRPr="008929BC">
        <w:rPr>
          <w:rFonts w:ascii="Arial" w:hAnsi="Arial" w:cs="Arial"/>
          <w:sz w:val="24"/>
          <w:szCs w:val="24"/>
        </w:rPr>
        <w:t>Rusztowania ramowe warszawskie jednokolumnowe wysokości do 6 m</w:t>
      </w:r>
      <w:r>
        <w:rPr>
          <w:rFonts w:ascii="Arial" w:hAnsi="Arial" w:cs="Arial"/>
          <w:sz w:val="24"/>
          <w:szCs w:val="24"/>
        </w:rPr>
        <w:t>,</w:t>
      </w:r>
    </w:p>
    <w:p w14:paraId="0A874C5E" w14:textId="77777777" w:rsidR="008462D8" w:rsidRPr="008929BC" w:rsidRDefault="008462D8" w:rsidP="008929BC">
      <w:pPr>
        <w:pStyle w:val="Akapitzlist"/>
        <w:spacing w:line="240" w:lineRule="auto"/>
        <w:ind w:left="796"/>
        <w:jc w:val="both"/>
        <w:rPr>
          <w:rFonts w:ascii="Arial" w:hAnsi="Arial" w:cs="Arial"/>
          <w:sz w:val="24"/>
          <w:szCs w:val="24"/>
        </w:rPr>
      </w:pPr>
    </w:p>
    <w:p w14:paraId="03896122" w14:textId="50D57138" w:rsidR="00E162C9" w:rsidRPr="008158AE" w:rsidRDefault="00BF1BDE" w:rsidP="008555EC">
      <w:pPr>
        <w:pStyle w:val="Akapitzlist"/>
        <w:numPr>
          <w:ilvl w:val="0"/>
          <w:numId w:val="14"/>
        </w:numPr>
        <w:spacing w:line="240" w:lineRule="auto"/>
        <w:jc w:val="both"/>
        <w:rPr>
          <w:rFonts w:ascii="Arial" w:hAnsi="Arial" w:cs="Arial"/>
          <w:b/>
          <w:sz w:val="24"/>
          <w:szCs w:val="24"/>
        </w:rPr>
      </w:pPr>
      <w:r>
        <w:rPr>
          <w:rFonts w:ascii="Arial" w:hAnsi="Arial" w:cs="Arial"/>
          <w:b/>
          <w:sz w:val="24"/>
          <w:szCs w:val="24"/>
        </w:rPr>
        <w:t>Roboty murowe</w:t>
      </w:r>
      <w:r w:rsidR="00E162C9" w:rsidRPr="008158AE">
        <w:rPr>
          <w:rFonts w:ascii="Arial" w:hAnsi="Arial" w:cs="Arial"/>
          <w:b/>
          <w:sz w:val="24"/>
          <w:szCs w:val="24"/>
        </w:rPr>
        <w:t>:</w:t>
      </w:r>
    </w:p>
    <w:p w14:paraId="5CEF3F40" w14:textId="25226498" w:rsidR="008929BC" w:rsidRDefault="008929BC" w:rsidP="008555EC">
      <w:pPr>
        <w:pStyle w:val="Akapitzlist"/>
        <w:numPr>
          <w:ilvl w:val="0"/>
          <w:numId w:val="10"/>
        </w:numPr>
        <w:spacing w:line="240" w:lineRule="auto"/>
        <w:jc w:val="both"/>
        <w:rPr>
          <w:rFonts w:ascii="Arial" w:hAnsi="Arial" w:cs="Arial"/>
          <w:sz w:val="24"/>
          <w:szCs w:val="24"/>
        </w:rPr>
      </w:pPr>
      <w:r w:rsidRPr="008929BC">
        <w:rPr>
          <w:rFonts w:ascii="Arial" w:hAnsi="Arial" w:cs="Arial"/>
          <w:sz w:val="24"/>
          <w:szCs w:val="24"/>
        </w:rPr>
        <w:t>Wykucie z muru ościeżnic drewnianych o pow.</w:t>
      </w:r>
      <w:r>
        <w:rPr>
          <w:rFonts w:ascii="Arial" w:hAnsi="Arial" w:cs="Arial"/>
          <w:sz w:val="24"/>
          <w:szCs w:val="24"/>
        </w:rPr>
        <w:t xml:space="preserve"> </w:t>
      </w:r>
      <w:r w:rsidRPr="008929BC">
        <w:rPr>
          <w:rFonts w:ascii="Arial" w:hAnsi="Arial" w:cs="Arial"/>
          <w:sz w:val="24"/>
          <w:szCs w:val="24"/>
        </w:rPr>
        <w:t>do 2 m2</w:t>
      </w:r>
      <w:r>
        <w:rPr>
          <w:rFonts w:ascii="Arial" w:hAnsi="Arial" w:cs="Arial"/>
          <w:sz w:val="24"/>
          <w:szCs w:val="24"/>
        </w:rPr>
        <w:t xml:space="preserve"> –</w:t>
      </w:r>
      <w:r w:rsidRPr="008929BC">
        <w:rPr>
          <w:rFonts w:ascii="Arial" w:hAnsi="Arial" w:cs="Arial"/>
          <w:sz w:val="24"/>
          <w:szCs w:val="24"/>
        </w:rPr>
        <w:t xml:space="preserve"> </w:t>
      </w:r>
      <w:r>
        <w:rPr>
          <w:rFonts w:ascii="Arial" w:hAnsi="Arial" w:cs="Arial"/>
          <w:sz w:val="24"/>
          <w:szCs w:val="24"/>
        </w:rPr>
        <w:t>o</w:t>
      </w:r>
      <w:r w:rsidRPr="008929BC">
        <w:rPr>
          <w:rFonts w:ascii="Arial" w:hAnsi="Arial" w:cs="Arial"/>
          <w:sz w:val="24"/>
          <w:szCs w:val="24"/>
        </w:rPr>
        <w:t>kna</w:t>
      </w:r>
      <w:r>
        <w:rPr>
          <w:rFonts w:ascii="Arial" w:hAnsi="Arial" w:cs="Arial"/>
          <w:sz w:val="24"/>
          <w:szCs w:val="24"/>
        </w:rPr>
        <w:t>,</w:t>
      </w:r>
    </w:p>
    <w:p w14:paraId="6334D1BF" w14:textId="0620489A" w:rsidR="008929BC" w:rsidRDefault="0002423E" w:rsidP="008555EC">
      <w:pPr>
        <w:pStyle w:val="Akapitzlist"/>
        <w:numPr>
          <w:ilvl w:val="0"/>
          <w:numId w:val="10"/>
        </w:numPr>
        <w:spacing w:line="240" w:lineRule="auto"/>
        <w:jc w:val="both"/>
        <w:rPr>
          <w:rFonts w:ascii="Arial" w:hAnsi="Arial" w:cs="Arial"/>
          <w:sz w:val="24"/>
          <w:szCs w:val="24"/>
        </w:rPr>
      </w:pPr>
      <w:r w:rsidRPr="0002423E">
        <w:rPr>
          <w:rFonts w:ascii="Arial" w:hAnsi="Arial" w:cs="Arial"/>
          <w:sz w:val="24"/>
          <w:szCs w:val="24"/>
        </w:rPr>
        <w:t xml:space="preserve">Montaż okien uchylnych jednodzielnych z PCV z obróbką obsadzenia o pow. ponad 1.0 m2 </w:t>
      </w:r>
      <w:r>
        <w:rPr>
          <w:rFonts w:ascii="Arial" w:hAnsi="Arial" w:cs="Arial"/>
          <w:sz w:val="24"/>
          <w:szCs w:val="24"/>
        </w:rPr>
        <w:t>- o</w:t>
      </w:r>
      <w:r w:rsidRPr="0002423E">
        <w:rPr>
          <w:rFonts w:ascii="Arial" w:hAnsi="Arial" w:cs="Arial"/>
          <w:sz w:val="24"/>
          <w:szCs w:val="24"/>
        </w:rPr>
        <w:t>kna</w:t>
      </w:r>
      <w:r>
        <w:rPr>
          <w:rFonts w:ascii="Arial" w:hAnsi="Arial" w:cs="Arial"/>
          <w:sz w:val="24"/>
          <w:szCs w:val="24"/>
        </w:rPr>
        <w:t>,</w:t>
      </w:r>
    </w:p>
    <w:p w14:paraId="7528E9D2" w14:textId="4DA949F3" w:rsidR="0002423E" w:rsidRDefault="0002423E" w:rsidP="008555EC">
      <w:pPr>
        <w:pStyle w:val="Akapitzlist"/>
        <w:numPr>
          <w:ilvl w:val="0"/>
          <w:numId w:val="10"/>
        </w:numPr>
        <w:spacing w:line="240" w:lineRule="auto"/>
        <w:jc w:val="both"/>
        <w:rPr>
          <w:rFonts w:ascii="Arial" w:hAnsi="Arial" w:cs="Arial"/>
          <w:sz w:val="24"/>
          <w:szCs w:val="24"/>
        </w:rPr>
      </w:pPr>
      <w:r w:rsidRPr="0002423E">
        <w:rPr>
          <w:rFonts w:ascii="Arial" w:hAnsi="Arial" w:cs="Arial"/>
          <w:sz w:val="24"/>
          <w:szCs w:val="24"/>
        </w:rPr>
        <w:t>Wykucie z muru krat okiennych o pow.</w:t>
      </w:r>
      <w:r>
        <w:rPr>
          <w:rFonts w:ascii="Arial" w:hAnsi="Arial" w:cs="Arial"/>
          <w:sz w:val="24"/>
          <w:szCs w:val="24"/>
        </w:rPr>
        <w:t xml:space="preserve"> </w:t>
      </w:r>
      <w:r w:rsidRPr="0002423E">
        <w:rPr>
          <w:rFonts w:ascii="Arial" w:hAnsi="Arial" w:cs="Arial"/>
          <w:sz w:val="24"/>
          <w:szCs w:val="24"/>
        </w:rPr>
        <w:t xml:space="preserve">do 2 m2 </w:t>
      </w:r>
      <w:r>
        <w:rPr>
          <w:rFonts w:ascii="Arial" w:hAnsi="Arial" w:cs="Arial"/>
          <w:sz w:val="24"/>
          <w:szCs w:val="24"/>
        </w:rPr>
        <w:t>- k</w:t>
      </w:r>
      <w:r w:rsidRPr="0002423E">
        <w:rPr>
          <w:rFonts w:ascii="Arial" w:hAnsi="Arial" w:cs="Arial"/>
          <w:sz w:val="24"/>
          <w:szCs w:val="24"/>
        </w:rPr>
        <w:t>raty</w:t>
      </w:r>
      <w:r>
        <w:rPr>
          <w:rFonts w:ascii="Arial" w:hAnsi="Arial" w:cs="Arial"/>
          <w:sz w:val="24"/>
          <w:szCs w:val="24"/>
        </w:rPr>
        <w:t>,</w:t>
      </w:r>
    </w:p>
    <w:p w14:paraId="6189094C" w14:textId="1A53ECBF" w:rsidR="0002423E" w:rsidRDefault="0002423E" w:rsidP="008555EC">
      <w:pPr>
        <w:pStyle w:val="Akapitzlist"/>
        <w:numPr>
          <w:ilvl w:val="0"/>
          <w:numId w:val="10"/>
        </w:numPr>
        <w:spacing w:line="240" w:lineRule="auto"/>
        <w:jc w:val="both"/>
        <w:rPr>
          <w:rFonts w:ascii="Arial" w:hAnsi="Arial" w:cs="Arial"/>
          <w:sz w:val="24"/>
          <w:szCs w:val="24"/>
        </w:rPr>
      </w:pPr>
      <w:r w:rsidRPr="0002423E">
        <w:rPr>
          <w:rFonts w:ascii="Arial" w:hAnsi="Arial" w:cs="Arial"/>
          <w:sz w:val="24"/>
          <w:szCs w:val="24"/>
        </w:rPr>
        <w:t>Obsadzenie krat stalowych w ścianach z cegieł do 2 m2</w:t>
      </w:r>
      <w:r>
        <w:rPr>
          <w:rFonts w:ascii="Arial" w:hAnsi="Arial" w:cs="Arial"/>
          <w:sz w:val="24"/>
          <w:szCs w:val="24"/>
        </w:rPr>
        <w:t xml:space="preserve"> -</w:t>
      </w:r>
      <w:r w:rsidRPr="0002423E">
        <w:rPr>
          <w:rFonts w:ascii="Arial" w:hAnsi="Arial" w:cs="Arial"/>
          <w:sz w:val="24"/>
          <w:szCs w:val="24"/>
        </w:rPr>
        <w:t xml:space="preserve"> </w:t>
      </w:r>
      <w:r>
        <w:rPr>
          <w:rFonts w:ascii="Arial" w:hAnsi="Arial" w:cs="Arial"/>
          <w:sz w:val="24"/>
          <w:szCs w:val="24"/>
        </w:rPr>
        <w:t>k</w:t>
      </w:r>
      <w:r w:rsidRPr="0002423E">
        <w:rPr>
          <w:rFonts w:ascii="Arial" w:hAnsi="Arial" w:cs="Arial"/>
          <w:sz w:val="24"/>
          <w:szCs w:val="24"/>
        </w:rPr>
        <w:t>raty</w:t>
      </w:r>
      <w:r>
        <w:rPr>
          <w:rFonts w:ascii="Arial" w:hAnsi="Arial" w:cs="Arial"/>
          <w:sz w:val="24"/>
          <w:szCs w:val="24"/>
        </w:rPr>
        <w:t>,</w:t>
      </w:r>
    </w:p>
    <w:p w14:paraId="4E25EE0D" w14:textId="47A9FEE1" w:rsidR="0002423E" w:rsidRDefault="0002423E" w:rsidP="008555EC">
      <w:pPr>
        <w:pStyle w:val="Akapitzlist"/>
        <w:numPr>
          <w:ilvl w:val="0"/>
          <w:numId w:val="10"/>
        </w:numPr>
        <w:spacing w:line="240" w:lineRule="auto"/>
        <w:jc w:val="both"/>
        <w:rPr>
          <w:rFonts w:ascii="Arial" w:hAnsi="Arial" w:cs="Arial"/>
          <w:sz w:val="24"/>
          <w:szCs w:val="24"/>
        </w:rPr>
      </w:pPr>
      <w:r w:rsidRPr="0002423E">
        <w:rPr>
          <w:rFonts w:ascii="Arial" w:hAnsi="Arial" w:cs="Arial"/>
          <w:sz w:val="24"/>
          <w:szCs w:val="24"/>
        </w:rPr>
        <w:t xml:space="preserve">Wykucie otworów w ścianach z cegieł o grubości ponad 1/2 </w:t>
      </w:r>
      <w:proofErr w:type="spellStart"/>
      <w:r w:rsidRPr="0002423E">
        <w:rPr>
          <w:rFonts w:ascii="Arial" w:hAnsi="Arial" w:cs="Arial"/>
          <w:sz w:val="24"/>
          <w:szCs w:val="24"/>
        </w:rPr>
        <w:t>ceg</w:t>
      </w:r>
      <w:proofErr w:type="spellEnd"/>
      <w:r w:rsidRPr="0002423E">
        <w:rPr>
          <w:rFonts w:ascii="Arial" w:hAnsi="Arial" w:cs="Arial"/>
          <w:sz w:val="24"/>
          <w:szCs w:val="24"/>
        </w:rPr>
        <w:t>. na zaprawie cementowej dla otworów drzwiowych i okiennych</w:t>
      </w:r>
      <w:r>
        <w:rPr>
          <w:rFonts w:ascii="Arial" w:hAnsi="Arial" w:cs="Arial"/>
          <w:sz w:val="24"/>
          <w:szCs w:val="24"/>
        </w:rPr>
        <w:t xml:space="preserve"> -</w:t>
      </w:r>
      <w:r w:rsidRPr="0002423E">
        <w:rPr>
          <w:rFonts w:ascii="Arial" w:hAnsi="Arial" w:cs="Arial"/>
          <w:sz w:val="24"/>
          <w:szCs w:val="24"/>
        </w:rPr>
        <w:t xml:space="preserve"> </w:t>
      </w:r>
      <w:r>
        <w:rPr>
          <w:rFonts w:ascii="Arial" w:hAnsi="Arial" w:cs="Arial"/>
          <w:sz w:val="24"/>
          <w:szCs w:val="24"/>
        </w:rPr>
        <w:t>n</w:t>
      </w:r>
      <w:r w:rsidRPr="0002423E">
        <w:rPr>
          <w:rFonts w:ascii="Arial" w:hAnsi="Arial" w:cs="Arial"/>
          <w:sz w:val="24"/>
          <w:szCs w:val="24"/>
        </w:rPr>
        <w:t>owe</w:t>
      </w:r>
      <w:r>
        <w:rPr>
          <w:rFonts w:ascii="Arial" w:hAnsi="Arial" w:cs="Arial"/>
          <w:sz w:val="24"/>
          <w:szCs w:val="24"/>
        </w:rPr>
        <w:t>,</w:t>
      </w:r>
    </w:p>
    <w:p w14:paraId="21F850F9" w14:textId="4DB809EC" w:rsidR="0002423E" w:rsidRDefault="0002423E" w:rsidP="008555EC">
      <w:pPr>
        <w:pStyle w:val="Akapitzlist"/>
        <w:numPr>
          <w:ilvl w:val="0"/>
          <w:numId w:val="10"/>
        </w:numPr>
        <w:spacing w:line="240" w:lineRule="auto"/>
        <w:jc w:val="both"/>
        <w:rPr>
          <w:rFonts w:ascii="Arial" w:hAnsi="Arial" w:cs="Arial"/>
          <w:sz w:val="24"/>
          <w:szCs w:val="24"/>
        </w:rPr>
      </w:pPr>
      <w:r w:rsidRPr="0002423E">
        <w:rPr>
          <w:rFonts w:ascii="Arial" w:hAnsi="Arial" w:cs="Arial"/>
          <w:sz w:val="24"/>
          <w:szCs w:val="24"/>
        </w:rPr>
        <w:t xml:space="preserve">Przebicie otworów w ścianach z cegieł o grub. 2 1/2 </w:t>
      </w:r>
      <w:proofErr w:type="spellStart"/>
      <w:r w:rsidRPr="0002423E">
        <w:rPr>
          <w:rFonts w:ascii="Arial" w:hAnsi="Arial" w:cs="Arial"/>
          <w:sz w:val="24"/>
          <w:szCs w:val="24"/>
        </w:rPr>
        <w:t>ceg</w:t>
      </w:r>
      <w:proofErr w:type="spellEnd"/>
      <w:r w:rsidRPr="0002423E">
        <w:rPr>
          <w:rFonts w:ascii="Arial" w:hAnsi="Arial" w:cs="Arial"/>
          <w:sz w:val="24"/>
          <w:szCs w:val="24"/>
        </w:rPr>
        <w:t>. na zaprawie cementowo-wapiennej dla nadproży</w:t>
      </w:r>
      <w:r>
        <w:rPr>
          <w:rFonts w:ascii="Arial" w:hAnsi="Arial" w:cs="Arial"/>
          <w:sz w:val="24"/>
          <w:szCs w:val="24"/>
        </w:rPr>
        <w:t>,</w:t>
      </w:r>
    </w:p>
    <w:p w14:paraId="3F0EC3E9" w14:textId="619C43E0" w:rsidR="0002423E" w:rsidRDefault="0002423E" w:rsidP="008555EC">
      <w:pPr>
        <w:pStyle w:val="Akapitzlist"/>
        <w:numPr>
          <w:ilvl w:val="0"/>
          <w:numId w:val="10"/>
        </w:numPr>
        <w:spacing w:line="240" w:lineRule="auto"/>
        <w:jc w:val="both"/>
        <w:rPr>
          <w:rFonts w:ascii="Arial" w:hAnsi="Arial" w:cs="Arial"/>
          <w:sz w:val="24"/>
          <w:szCs w:val="24"/>
        </w:rPr>
      </w:pPr>
      <w:r w:rsidRPr="0002423E">
        <w:rPr>
          <w:rFonts w:ascii="Arial" w:hAnsi="Arial" w:cs="Arial"/>
          <w:sz w:val="24"/>
          <w:szCs w:val="24"/>
        </w:rPr>
        <w:t>Nadproża prefabrykowane drzwiowe</w:t>
      </w:r>
      <w:r>
        <w:rPr>
          <w:rFonts w:ascii="Arial" w:hAnsi="Arial" w:cs="Arial"/>
          <w:sz w:val="24"/>
          <w:szCs w:val="24"/>
        </w:rPr>
        <w:t>,</w:t>
      </w:r>
    </w:p>
    <w:p w14:paraId="5D492629" w14:textId="4CCDB332" w:rsidR="0002423E" w:rsidRDefault="0002423E" w:rsidP="008555EC">
      <w:pPr>
        <w:pStyle w:val="Akapitzlist"/>
        <w:numPr>
          <w:ilvl w:val="0"/>
          <w:numId w:val="10"/>
        </w:numPr>
        <w:spacing w:line="240" w:lineRule="auto"/>
        <w:jc w:val="both"/>
        <w:rPr>
          <w:rFonts w:ascii="Arial" w:hAnsi="Arial" w:cs="Arial"/>
          <w:sz w:val="24"/>
          <w:szCs w:val="24"/>
        </w:rPr>
      </w:pPr>
      <w:r w:rsidRPr="0002423E">
        <w:rPr>
          <w:rFonts w:ascii="Arial" w:hAnsi="Arial" w:cs="Arial"/>
          <w:sz w:val="24"/>
          <w:szCs w:val="24"/>
        </w:rPr>
        <w:t>Wykucie z muru ościeżnic stalowych o pow.</w:t>
      </w:r>
      <w:r>
        <w:rPr>
          <w:rFonts w:ascii="Arial" w:hAnsi="Arial" w:cs="Arial"/>
          <w:sz w:val="24"/>
          <w:szCs w:val="24"/>
        </w:rPr>
        <w:t xml:space="preserve"> </w:t>
      </w:r>
      <w:r w:rsidRPr="0002423E">
        <w:rPr>
          <w:rFonts w:ascii="Arial" w:hAnsi="Arial" w:cs="Arial"/>
          <w:sz w:val="24"/>
          <w:szCs w:val="24"/>
        </w:rPr>
        <w:t>do 2 m2</w:t>
      </w:r>
      <w:r>
        <w:rPr>
          <w:rFonts w:ascii="Arial" w:hAnsi="Arial" w:cs="Arial"/>
          <w:sz w:val="24"/>
          <w:szCs w:val="24"/>
        </w:rPr>
        <w:t xml:space="preserve"> -</w:t>
      </w:r>
      <w:r w:rsidRPr="0002423E">
        <w:rPr>
          <w:rFonts w:ascii="Arial" w:hAnsi="Arial" w:cs="Arial"/>
          <w:sz w:val="24"/>
          <w:szCs w:val="24"/>
        </w:rPr>
        <w:t xml:space="preserve"> </w:t>
      </w:r>
      <w:r>
        <w:rPr>
          <w:rFonts w:ascii="Arial" w:hAnsi="Arial" w:cs="Arial"/>
          <w:sz w:val="24"/>
          <w:szCs w:val="24"/>
        </w:rPr>
        <w:t>d</w:t>
      </w:r>
      <w:r w:rsidRPr="0002423E">
        <w:rPr>
          <w:rFonts w:ascii="Arial" w:hAnsi="Arial" w:cs="Arial"/>
          <w:sz w:val="24"/>
          <w:szCs w:val="24"/>
        </w:rPr>
        <w:t>rzwi</w:t>
      </w:r>
      <w:r>
        <w:rPr>
          <w:rFonts w:ascii="Arial" w:hAnsi="Arial" w:cs="Arial"/>
          <w:sz w:val="24"/>
          <w:szCs w:val="24"/>
        </w:rPr>
        <w:t>,</w:t>
      </w:r>
    </w:p>
    <w:p w14:paraId="2EF2C11E" w14:textId="77777777" w:rsidR="0002423E" w:rsidRDefault="0002423E" w:rsidP="008555EC">
      <w:pPr>
        <w:pStyle w:val="Akapitzlist"/>
        <w:numPr>
          <w:ilvl w:val="0"/>
          <w:numId w:val="10"/>
        </w:numPr>
        <w:spacing w:line="240" w:lineRule="auto"/>
        <w:jc w:val="both"/>
        <w:rPr>
          <w:rFonts w:ascii="Arial" w:hAnsi="Arial" w:cs="Arial"/>
          <w:sz w:val="24"/>
          <w:szCs w:val="24"/>
        </w:rPr>
      </w:pPr>
      <w:r w:rsidRPr="0002423E">
        <w:rPr>
          <w:rFonts w:ascii="Arial" w:hAnsi="Arial" w:cs="Arial"/>
          <w:sz w:val="24"/>
          <w:szCs w:val="24"/>
        </w:rPr>
        <w:t>Wykucie z muru ościeżnic drewnianych drzwiowych o powierzchni ponad 2 m2</w:t>
      </w:r>
      <w:r>
        <w:rPr>
          <w:rFonts w:ascii="Arial" w:hAnsi="Arial" w:cs="Arial"/>
          <w:sz w:val="24"/>
          <w:szCs w:val="24"/>
        </w:rPr>
        <w:t xml:space="preserve"> -</w:t>
      </w:r>
      <w:r w:rsidRPr="0002423E">
        <w:rPr>
          <w:rFonts w:ascii="Arial" w:hAnsi="Arial" w:cs="Arial"/>
          <w:sz w:val="24"/>
          <w:szCs w:val="24"/>
        </w:rPr>
        <w:t xml:space="preserve"> </w:t>
      </w:r>
      <w:r>
        <w:rPr>
          <w:rFonts w:ascii="Arial" w:hAnsi="Arial" w:cs="Arial"/>
          <w:sz w:val="24"/>
          <w:szCs w:val="24"/>
        </w:rPr>
        <w:t>d</w:t>
      </w:r>
      <w:r w:rsidRPr="0002423E">
        <w:rPr>
          <w:rFonts w:ascii="Arial" w:hAnsi="Arial" w:cs="Arial"/>
          <w:sz w:val="24"/>
          <w:szCs w:val="24"/>
        </w:rPr>
        <w:t>rzwi</w:t>
      </w:r>
      <w:r>
        <w:rPr>
          <w:rFonts w:ascii="Arial" w:hAnsi="Arial" w:cs="Arial"/>
          <w:sz w:val="24"/>
          <w:szCs w:val="24"/>
        </w:rPr>
        <w:t>,</w:t>
      </w:r>
    </w:p>
    <w:p w14:paraId="7F3629CC" w14:textId="6D8CEF17" w:rsidR="0002423E" w:rsidRDefault="0002423E" w:rsidP="008555EC">
      <w:pPr>
        <w:pStyle w:val="Akapitzlist"/>
        <w:numPr>
          <w:ilvl w:val="0"/>
          <w:numId w:val="10"/>
        </w:numPr>
        <w:spacing w:line="240" w:lineRule="auto"/>
        <w:jc w:val="both"/>
        <w:rPr>
          <w:rFonts w:ascii="Arial" w:hAnsi="Arial" w:cs="Arial"/>
          <w:sz w:val="24"/>
          <w:szCs w:val="24"/>
        </w:rPr>
      </w:pPr>
      <w:r w:rsidRPr="0002423E">
        <w:rPr>
          <w:rFonts w:ascii="Arial" w:hAnsi="Arial" w:cs="Arial"/>
          <w:sz w:val="24"/>
          <w:szCs w:val="24"/>
        </w:rPr>
        <w:t xml:space="preserve">Przymurowanie ścianek z cegieł o grubości 1 </w:t>
      </w:r>
      <w:proofErr w:type="spellStart"/>
      <w:r w:rsidRPr="0002423E">
        <w:rPr>
          <w:rFonts w:ascii="Arial" w:hAnsi="Arial" w:cs="Arial"/>
          <w:sz w:val="24"/>
          <w:szCs w:val="24"/>
        </w:rPr>
        <w:t>ceg</w:t>
      </w:r>
      <w:proofErr w:type="spellEnd"/>
      <w:r w:rsidRPr="0002423E">
        <w:rPr>
          <w:rFonts w:ascii="Arial" w:hAnsi="Arial" w:cs="Arial"/>
          <w:sz w:val="24"/>
          <w:szCs w:val="24"/>
        </w:rPr>
        <w:t>. na zaprawie cementowej do ościeży lub powierzchni ścian</w:t>
      </w:r>
      <w:r>
        <w:rPr>
          <w:rFonts w:ascii="Arial" w:hAnsi="Arial" w:cs="Arial"/>
          <w:sz w:val="24"/>
          <w:szCs w:val="24"/>
        </w:rPr>
        <w:t>,</w:t>
      </w:r>
    </w:p>
    <w:p w14:paraId="46906409" w14:textId="42F6593A" w:rsidR="0002423E" w:rsidRDefault="0002423E" w:rsidP="008555EC">
      <w:pPr>
        <w:pStyle w:val="Akapitzlist"/>
        <w:numPr>
          <w:ilvl w:val="0"/>
          <w:numId w:val="10"/>
        </w:numPr>
        <w:spacing w:line="240" w:lineRule="auto"/>
        <w:jc w:val="both"/>
        <w:rPr>
          <w:rFonts w:ascii="Arial" w:hAnsi="Arial" w:cs="Arial"/>
          <w:sz w:val="24"/>
          <w:szCs w:val="24"/>
        </w:rPr>
      </w:pPr>
      <w:r w:rsidRPr="0002423E">
        <w:rPr>
          <w:rFonts w:ascii="Arial" w:hAnsi="Arial" w:cs="Arial"/>
          <w:sz w:val="24"/>
          <w:szCs w:val="24"/>
        </w:rPr>
        <w:t xml:space="preserve">Ścianki działowe pełne z cegieł pełnych grubości 1/2 </w:t>
      </w:r>
      <w:proofErr w:type="spellStart"/>
      <w:r w:rsidRPr="0002423E">
        <w:rPr>
          <w:rFonts w:ascii="Arial" w:hAnsi="Arial" w:cs="Arial"/>
          <w:sz w:val="24"/>
          <w:szCs w:val="24"/>
        </w:rPr>
        <w:t>ceg</w:t>
      </w:r>
      <w:proofErr w:type="spellEnd"/>
      <w:r w:rsidRPr="0002423E">
        <w:rPr>
          <w:rFonts w:ascii="Arial" w:hAnsi="Arial" w:cs="Arial"/>
          <w:sz w:val="24"/>
          <w:szCs w:val="24"/>
        </w:rPr>
        <w:t>.</w:t>
      </w:r>
      <w:r>
        <w:rPr>
          <w:rFonts w:ascii="Arial" w:hAnsi="Arial" w:cs="Arial"/>
          <w:sz w:val="24"/>
          <w:szCs w:val="24"/>
        </w:rPr>
        <w:t>,</w:t>
      </w:r>
    </w:p>
    <w:p w14:paraId="00716A5F" w14:textId="103CB959" w:rsidR="0002423E" w:rsidRDefault="0002423E" w:rsidP="008555EC">
      <w:pPr>
        <w:pStyle w:val="Akapitzlist"/>
        <w:numPr>
          <w:ilvl w:val="0"/>
          <w:numId w:val="10"/>
        </w:numPr>
        <w:spacing w:line="240" w:lineRule="auto"/>
        <w:jc w:val="both"/>
        <w:rPr>
          <w:rFonts w:ascii="Arial" w:hAnsi="Arial" w:cs="Arial"/>
          <w:sz w:val="24"/>
          <w:szCs w:val="24"/>
        </w:rPr>
      </w:pPr>
      <w:r w:rsidRPr="0002423E">
        <w:rPr>
          <w:rFonts w:ascii="Arial" w:hAnsi="Arial" w:cs="Arial"/>
          <w:sz w:val="24"/>
          <w:szCs w:val="24"/>
        </w:rPr>
        <w:t xml:space="preserve">Obsadzenie ościeżnic stalowych drzwiowych o powierzchni otworu do 2.0 m2 </w:t>
      </w:r>
      <w:r w:rsidR="00272CE8">
        <w:rPr>
          <w:rFonts w:ascii="Arial" w:hAnsi="Arial" w:cs="Arial"/>
          <w:sz w:val="24"/>
          <w:szCs w:val="24"/>
        </w:rPr>
        <w:br/>
      </w:r>
      <w:r w:rsidRPr="0002423E">
        <w:rPr>
          <w:rFonts w:ascii="Arial" w:hAnsi="Arial" w:cs="Arial"/>
          <w:sz w:val="24"/>
          <w:szCs w:val="24"/>
        </w:rPr>
        <w:t>w ścianach z cegieł - z dostawą oście</w:t>
      </w:r>
      <w:r>
        <w:rPr>
          <w:rFonts w:ascii="Arial" w:hAnsi="Arial" w:cs="Arial"/>
          <w:sz w:val="24"/>
          <w:szCs w:val="24"/>
        </w:rPr>
        <w:t>ż</w:t>
      </w:r>
      <w:r w:rsidRPr="0002423E">
        <w:rPr>
          <w:rFonts w:ascii="Arial" w:hAnsi="Arial" w:cs="Arial"/>
          <w:sz w:val="24"/>
          <w:szCs w:val="24"/>
        </w:rPr>
        <w:t>nic malowanych proszkowo</w:t>
      </w:r>
      <w:r>
        <w:rPr>
          <w:rFonts w:ascii="Arial" w:hAnsi="Arial" w:cs="Arial"/>
          <w:sz w:val="24"/>
          <w:szCs w:val="24"/>
        </w:rPr>
        <w:t>,</w:t>
      </w:r>
    </w:p>
    <w:p w14:paraId="7075BD78" w14:textId="55513E72" w:rsidR="0002423E" w:rsidRDefault="0002423E" w:rsidP="008555EC">
      <w:pPr>
        <w:pStyle w:val="Akapitzlist"/>
        <w:numPr>
          <w:ilvl w:val="0"/>
          <w:numId w:val="10"/>
        </w:numPr>
        <w:spacing w:line="240" w:lineRule="auto"/>
        <w:jc w:val="both"/>
        <w:rPr>
          <w:rFonts w:ascii="Arial" w:hAnsi="Arial" w:cs="Arial"/>
          <w:sz w:val="24"/>
          <w:szCs w:val="24"/>
        </w:rPr>
      </w:pPr>
      <w:r w:rsidRPr="0002423E">
        <w:rPr>
          <w:rFonts w:ascii="Arial" w:hAnsi="Arial" w:cs="Arial"/>
          <w:sz w:val="24"/>
          <w:szCs w:val="24"/>
        </w:rPr>
        <w:t>Uszczelnienie styków ościeżnic drzwiowych ze ścianami</w:t>
      </w:r>
      <w:r>
        <w:rPr>
          <w:rFonts w:ascii="Arial" w:hAnsi="Arial" w:cs="Arial"/>
          <w:sz w:val="24"/>
          <w:szCs w:val="24"/>
        </w:rPr>
        <w:t>,</w:t>
      </w:r>
    </w:p>
    <w:p w14:paraId="23F9A281" w14:textId="33571458" w:rsidR="0002423E" w:rsidRDefault="0002423E" w:rsidP="008555EC">
      <w:pPr>
        <w:pStyle w:val="Akapitzlist"/>
        <w:numPr>
          <w:ilvl w:val="0"/>
          <w:numId w:val="10"/>
        </w:numPr>
        <w:spacing w:line="240" w:lineRule="auto"/>
        <w:jc w:val="both"/>
        <w:rPr>
          <w:rFonts w:ascii="Arial" w:hAnsi="Arial" w:cs="Arial"/>
          <w:sz w:val="24"/>
          <w:szCs w:val="24"/>
        </w:rPr>
      </w:pPr>
      <w:r w:rsidRPr="0002423E">
        <w:rPr>
          <w:rFonts w:ascii="Arial" w:hAnsi="Arial" w:cs="Arial"/>
          <w:sz w:val="24"/>
          <w:szCs w:val="24"/>
        </w:rPr>
        <w:t>Skrzydła drzwiowe płytowe wewnętrzne pełne jednoskrzydłowe fabrycznie wykończone</w:t>
      </w:r>
      <w:r>
        <w:rPr>
          <w:rFonts w:ascii="Arial" w:hAnsi="Arial" w:cs="Arial"/>
          <w:sz w:val="24"/>
          <w:szCs w:val="24"/>
        </w:rPr>
        <w:t xml:space="preserve"> z </w:t>
      </w:r>
      <w:proofErr w:type="spellStart"/>
      <w:r>
        <w:rPr>
          <w:rFonts w:ascii="Arial" w:hAnsi="Arial" w:cs="Arial"/>
          <w:sz w:val="24"/>
          <w:szCs w:val="24"/>
        </w:rPr>
        <w:t>okuciami</w:t>
      </w:r>
      <w:proofErr w:type="spellEnd"/>
      <w:r>
        <w:rPr>
          <w:rFonts w:ascii="Arial" w:hAnsi="Arial" w:cs="Arial"/>
          <w:sz w:val="24"/>
          <w:szCs w:val="24"/>
        </w:rPr>
        <w:t>,</w:t>
      </w:r>
    </w:p>
    <w:p w14:paraId="2FC5D0CC" w14:textId="0222340D" w:rsidR="0002423E" w:rsidRDefault="0002423E" w:rsidP="008555EC">
      <w:pPr>
        <w:pStyle w:val="Akapitzlist"/>
        <w:numPr>
          <w:ilvl w:val="0"/>
          <w:numId w:val="10"/>
        </w:numPr>
        <w:spacing w:line="240" w:lineRule="auto"/>
        <w:jc w:val="both"/>
        <w:rPr>
          <w:rFonts w:ascii="Arial" w:hAnsi="Arial" w:cs="Arial"/>
          <w:sz w:val="24"/>
          <w:szCs w:val="24"/>
        </w:rPr>
      </w:pPr>
      <w:r w:rsidRPr="0002423E">
        <w:rPr>
          <w:rFonts w:ascii="Arial" w:hAnsi="Arial" w:cs="Arial"/>
          <w:sz w:val="24"/>
          <w:szCs w:val="24"/>
        </w:rPr>
        <w:t>Montaż z obróbką obsadzenia drzwi dwuskrzydłowych stalowych z futryną, ze stopkami przed samo zamknięciem</w:t>
      </w:r>
      <w:r>
        <w:rPr>
          <w:rFonts w:ascii="Arial" w:hAnsi="Arial" w:cs="Arial"/>
          <w:sz w:val="24"/>
          <w:szCs w:val="24"/>
        </w:rPr>
        <w:t xml:space="preserve"> –</w:t>
      </w:r>
      <w:r w:rsidRPr="0002423E">
        <w:rPr>
          <w:rFonts w:ascii="Arial" w:hAnsi="Arial" w:cs="Arial"/>
          <w:sz w:val="24"/>
          <w:szCs w:val="24"/>
        </w:rPr>
        <w:t xml:space="preserve"> wewn</w:t>
      </w:r>
      <w:r>
        <w:rPr>
          <w:rFonts w:ascii="Arial" w:hAnsi="Arial" w:cs="Arial"/>
          <w:sz w:val="24"/>
          <w:szCs w:val="24"/>
        </w:rPr>
        <w:t>ę</w:t>
      </w:r>
      <w:r w:rsidRPr="0002423E">
        <w:rPr>
          <w:rFonts w:ascii="Arial" w:hAnsi="Arial" w:cs="Arial"/>
          <w:sz w:val="24"/>
          <w:szCs w:val="24"/>
        </w:rPr>
        <w:t>trzne</w:t>
      </w:r>
      <w:r>
        <w:rPr>
          <w:rFonts w:ascii="Arial" w:hAnsi="Arial" w:cs="Arial"/>
          <w:sz w:val="24"/>
          <w:szCs w:val="24"/>
        </w:rPr>
        <w:t xml:space="preserve"> z </w:t>
      </w:r>
      <w:proofErr w:type="spellStart"/>
      <w:r>
        <w:rPr>
          <w:rFonts w:ascii="Arial" w:hAnsi="Arial" w:cs="Arial"/>
          <w:sz w:val="24"/>
          <w:szCs w:val="24"/>
        </w:rPr>
        <w:t>okuciami</w:t>
      </w:r>
      <w:proofErr w:type="spellEnd"/>
      <w:r>
        <w:rPr>
          <w:rFonts w:ascii="Arial" w:hAnsi="Arial" w:cs="Arial"/>
          <w:sz w:val="24"/>
          <w:szCs w:val="24"/>
        </w:rPr>
        <w:t>,</w:t>
      </w:r>
    </w:p>
    <w:p w14:paraId="541EA5A7" w14:textId="3EF2E495" w:rsidR="0002423E" w:rsidRDefault="0002423E" w:rsidP="008555EC">
      <w:pPr>
        <w:pStyle w:val="Akapitzlist"/>
        <w:numPr>
          <w:ilvl w:val="0"/>
          <w:numId w:val="10"/>
        </w:numPr>
        <w:spacing w:line="240" w:lineRule="auto"/>
        <w:jc w:val="both"/>
        <w:rPr>
          <w:rFonts w:ascii="Arial" w:hAnsi="Arial" w:cs="Arial"/>
          <w:sz w:val="24"/>
          <w:szCs w:val="24"/>
        </w:rPr>
      </w:pPr>
      <w:r w:rsidRPr="0002423E">
        <w:rPr>
          <w:rFonts w:ascii="Arial" w:hAnsi="Arial" w:cs="Arial"/>
          <w:sz w:val="24"/>
          <w:szCs w:val="24"/>
        </w:rPr>
        <w:t>Montaż drzwi zewnętrznych dwuskrzydłowych stalowych z obróbką obsadzenia</w:t>
      </w:r>
      <w:r>
        <w:rPr>
          <w:rFonts w:ascii="Arial" w:hAnsi="Arial" w:cs="Arial"/>
          <w:sz w:val="24"/>
          <w:szCs w:val="24"/>
        </w:rPr>
        <w:t xml:space="preserve"> – d</w:t>
      </w:r>
      <w:r w:rsidRPr="0002423E">
        <w:rPr>
          <w:rFonts w:ascii="Arial" w:hAnsi="Arial" w:cs="Arial"/>
          <w:sz w:val="24"/>
          <w:szCs w:val="24"/>
        </w:rPr>
        <w:t>rzwi antywłamaniowe, ocieplone wyposażone w 2 zamki, stopki przeciw zamykaniu się, możliwość plombowania</w:t>
      </w:r>
      <w:r>
        <w:rPr>
          <w:rFonts w:ascii="Arial" w:hAnsi="Arial" w:cs="Arial"/>
          <w:sz w:val="24"/>
          <w:szCs w:val="24"/>
        </w:rPr>
        <w:t xml:space="preserve"> – z </w:t>
      </w:r>
      <w:proofErr w:type="spellStart"/>
      <w:r>
        <w:rPr>
          <w:rFonts w:ascii="Arial" w:hAnsi="Arial" w:cs="Arial"/>
          <w:sz w:val="24"/>
          <w:szCs w:val="24"/>
        </w:rPr>
        <w:t>okuciami</w:t>
      </w:r>
      <w:proofErr w:type="spellEnd"/>
      <w:r>
        <w:rPr>
          <w:rFonts w:ascii="Arial" w:hAnsi="Arial" w:cs="Arial"/>
          <w:sz w:val="24"/>
          <w:szCs w:val="24"/>
        </w:rPr>
        <w:t>,</w:t>
      </w:r>
    </w:p>
    <w:p w14:paraId="5CDF6589" w14:textId="3602FDF8" w:rsidR="0002423E" w:rsidRDefault="0002423E" w:rsidP="008555EC">
      <w:pPr>
        <w:pStyle w:val="Akapitzlist"/>
        <w:numPr>
          <w:ilvl w:val="0"/>
          <w:numId w:val="10"/>
        </w:numPr>
        <w:spacing w:line="240" w:lineRule="auto"/>
        <w:jc w:val="both"/>
        <w:rPr>
          <w:rFonts w:ascii="Arial" w:hAnsi="Arial" w:cs="Arial"/>
          <w:sz w:val="24"/>
          <w:szCs w:val="24"/>
        </w:rPr>
      </w:pPr>
      <w:r w:rsidRPr="0002423E">
        <w:rPr>
          <w:rFonts w:ascii="Arial" w:hAnsi="Arial" w:cs="Arial"/>
          <w:sz w:val="24"/>
          <w:szCs w:val="24"/>
        </w:rPr>
        <w:t xml:space="preserve">Montaż okien rozwieranych i uchylno-rozwieranych dwudzielnych z PCV </w:t>
      </w:r>
      <w:r>
        <w:rPr>
          <w:rFonts w:ascii="Arial" w:hAnsi="Arial" w:cs="Arial"/>
          <w:sz w:val="24"/>
          <w:szCs w:val="24"/>
        </w:rPr>
        <w:br/>
      </w:r>
      <w:r w:rsidRPr="0002423E">
        <w:rPr>
          <w:rFonts w:ascii="Arial" w:hAnsi="Arial" w:cs="Arial"/>
          <w:sz w:val="24"/>
          <w:szCs w:val="24"/>
        </w:rPr>
        <w:t>z obróbką obsadzenia o pow. do 2.5 m2 - o wym. 145x145 cm.</w:t>
      </w:r>
      <w:r>
        <w:rPr>
          <w:rFonts w:ascii="Arial" w:hAnsi="Arial" w:cs="Arial"/>
          <w:sz w:val="24"/>
          <w:szCs w:val="24"/>
        </w:rPr>
        <w:t>,</w:t>
      </w:r>
    </w:p>
    <w:p w14:paraId="29B23E0B" w14:textId="03D146F8" w:rsidR="0002423E" w:rsidRDefault="0002423E" w:rsidP="008555EC">
      <w:pPr>
        <w:pStyle w:val="Akapitzlist"/>
        <w:numPr>
          <w:ilvl w:val="0"/>
          <w:numId w:val="10"/>
        </w:numPr>
        <w:spacing w:line="240" w:lineRule="auto"/>
        <w:jc w:val="both"/>
        <w:rPr>
          <w:rFonts w:ascii="Arial" w:hAnsi="Arial" w:cs="Arial"/>
          <w:sz w:val="24"/>
          <w:szCs w:val="24"/>
        </w:rPr>
      </w:pPr>
      <w:r w:rsidRPr="0002423E">
        <w:rPr>
          <w:rFonts w:ascii="Arial" w:hAnsi="Arial" w:cs="Arial"/>
          <w:sz w:val="24"/>
          <w:szCs w:val="24"/>
        </w:rPr>
        <w:t xml:space="preserve">Obsadzenie </w:t>
      </w:r>
      <w:proofErr w:type="spellStart"/>
      <w:r w:rsidRPr="0002423E">
        <w:rPr>
          <w:rFonts w:ascii="Arial" w:hAnsi="Arial" w:cs="Arial"/>
          <w:sz w:val="24"/>
          <w:szCs w:val="24"/>
        </w:rPr>
        <w:t>prefabr</w:t>
      </w:r>
      <w:proofErr w:type="spellEnd"/>
      <w:r w:rsidRPr="0002423E">
        <w:rPr>
          <w:rFonts w:ascii="Arial" w:hAnsi="Arial" w:cs="Arial"/>
          <w:sz w:val="24"/>
          <w:szCs w:val="24"/>
        </w:rPr>
        <w:t>.</w:t>
      </w:r>
      <w:r>
        <w:rPr>
          <w:rFonts w:ascii="Arial" w:hAnsi="Arial" w:cs="Arial"/>
          <w:sz w:val="24"/>
          <w:szCs w:val="24"/>
        </w:rPr>
        <w:t xml:space="preserve"> </w:t>
      </w:r>
      <w:r w:rsidRPr="0002423E">
        <w:rPr>
          <w:rFonts w:ascii="Arial" w:hAnsi="Arial" w:cs="Arial"/>
          <w:sz w:val="24"/>
          <w:szCs w:val="24"/>
        </w:rPr>
        <w:t>podokienników, d</w:t>
      </w:r>
      <w:r>
        <w:rPr>
          <w:rFonts w:ascii="Arial" w:hAnsi="Arial" w:cs="Arial"/>
          <w:sz w:val="24"/>
          <w:szCs w:val="24"/>
        </w:rPr>
        <w:t>ług</w:t>
      </w:r>
      <w:r w:rsidRPr="0002423E">
        <w:rPr>
          <w:rFonts w:ascii="Arial" w:hAnsi="Arial" w:cs="Arial"/>
          <w:sz w:val="24"/>
          <w:szCs w:val="24"/>
        </w:rPr>
        <w:t>.</w:t>
      </w:r>
      <w:r>
        <w:rPr>
          <w:rFonts w:ascii="Arial" w:hAnsi="Arial" w:cs="Arial"/>
          <w:sz w:val="24"/>
          <w:szCs w:val="24"/>
        </w:rPr>
        <w:t xml:space="preserve"> </w:t>
      </w:r>
      <w:r w:rsidRPr="0002423E">
        <w:rPr>
          <w:rFonts w:ascii="Arial" w:hAnsi="Arial" w:cs="Arial"/>
          <w:sz w:val="24"/>
          <w:szCs w:val="24"/>
        </w:rPr>
        <w:t>ponad 1m - dług. 150 cm.,</w:t>
      </w:r>
      <w:r>
        <w:rPr>
          <w:rFonts w:ascii="Arial" w:hAnsi="Arial" w:cs="Arial"/>
          <w:sz w:val="24"/>
          <w:szCs w:val="24"/>
        </w:rPr>
        <w:t xml:space="preserve"> </w:t>
      </w:r>
      <w:r w:rsidRPr="0002423E">
        <w:rPr>
          <w:rFonts w:ascii="Arial" w:hAnsi="Arial" w:cs="Arial"/>
          <w:sz w:val="24"/>
          <w:szCs w:val="24"/>
        </w:rPr>
        <w:t>szer. 25 cm., grubość 20 mm.</w:t>
      </w:r>
      <w:r>
        <w:rPr>
          <w:rFonts w:ascii="Arial" w:hAnsi="Arial" w:cs="Arial"/>
          <w:sz w:val="24"/>
          <w:szCs w:val="24"/>
        </w:rPr>
        <w:t>,</w:t>
      </w:r>
    </w:p>
    <w:p w14:paraId="54159E99" w14:textId="508ABCB8" w:rsidR="0002423E" w:rsidRDefault="0002423E" w:rsidP="008555EC">
      <w:pPr>
        <w:pStyle w:val="Akapitzlist"/>
        <w:numPr>
          <w:ilvl w:val="0"/>
          <w:numId w:val="10"/>
        </w:numPr>
        <w:spacing w:line="240" w:lineRule="auto"/>
        <w:jc w:val="both"/>
        <w:rPr>
          <w:rFonts w:ascii="Arial" w:hAnsi="Arial" w:cs="Arial"/>
          <w:sz w:val="24"/>
          <w:szCs w:val="24"/>
        </w:rPr>
      </w:pPr>
      <w:r w:rsidRPr="0002423E">
        <w:rPr>
          <w:rFonts w:ascii="Arial" w:hAnsi="Arial" w:cs="Arial"/>
          <w:sz w:val="24"/>
          <w:szCs w:val="24"/>
        </w:rPr>
        <w:t>Obsadzenie krat stalowych w ścianach z cegieł do 2 m2 - 150x150 cm. - 2 szt.</w:t>
      </w:r>
      <w:r>
        <w:rPr>
          <w:rFonts w:ascii="Arial" w:hAnsi="Arial" w:cs="Arial"/>
          <w:sz w:val="24"/>
          <w:szCs w:val="24"/>
        </w:rPr>
        <w:t>,</w:t>
      </w:r>
    </w:p>
    <w:p w14:paraId="66C0216F" w14:textId="6F33E0FE" w:rsidR="0002423E" w:rsidRDefault="0002423E" w:rsidP="008555EC">
      <w:pPr>
        <w:pStyle w:val="Akapitzlist"/>
        <w:numPr>
          <w:ilvl w:val="0"/>
          <w:numId w:val="10"/>
        </w:numPr>
        <w:spacing w:line="240" w:lineRule="auto"/>
        <w:jc w:val="both"/>
        <w:rPr>
          <w:rFonts w:ascii="Arial" w:hAnsi="Arial" w:cs="Arial"/>
          <w:sz w:val="24"/>
          <w:szCs w:val="24"/>
        </w:rPr>
      </w:pPr>
      <w:r w:rsidRPr="0002423E">
        <w:rPr>
          <w:rFonts w:ascii="Arial" w:hAnsi="Arial" w:cs="Arial"/>
          <w:sz w:val="24"/>
          <w:szCs w:val="24"/>
        </w:rPr>
        <w:t>Okładziny ścienne z płytek z kamieni sztucznych o regularnych kształtach na zaprawie klejowej cienkowarstwowej; płytki o wymiarach 30x30 cm</w:t>
      </w:r>
      <w:r>
        <w:rPr>
          <w:rFonts w:ascii="Arial" w:hAnsi="Arial" w:cs="Arial"/>
          <w:sz w:val="24"/>
          <w:szCs w:val="24"/>
        </w:rPr>
        <w:t>,</w:t>
      </w:r>
    </w:p>
    <w:p w14:paraId="49979323" w14:textId="0A3E8FD1" w:rsidR="0002423E" w:rsidRDefault="0002423E" w:rsidP="008555EC">
      <w:pPr>
        <w:pStyle w:val="Akapitzlist"/>
        <w:numPr>
          <w:ilvl w:val="0"/>
          <w:numId w:val="10"/>
        </w:numPr>
        <w:spacing w:line="240" w:lineRule="auto"/>
        <w:jc w:val="both"/>
        <w:rPr>
          <w:rFonts w:ascii="Arial" w:hAnsi="Arial" w:cs="Arial"/>
          <w:sz w:val="24"/>
          <w:szCs w:val="24"/>
        </w:rPr>
      </w:pPr>
      <w:r w:rsidRPr="0002423E">
        <w:rPr>
          <w:rFonts w:ascii="Arial" w:hAnsi="Arial" w:cs="Arial"/>
          <w:sz w:val="24"/>
          <w:szCs w:val="24"/>
        </w:rPr>
        <w:t xml:space="preserve">Ścianki działowe systemowe HPL </w:t>
      </w:r>
      <w:r w:rsidR="005328C2">
        <w:rPr>
          <w:rFonts w:ascii="Arial" w:hAnsi="Arial" w:cs="Arial"/>
          <w:sz w:val="24"/>
          <w:szCs w:val="24"/>
        </w:rPr>
        <w:t xml:space="preserve">grub. </w:t>
      </w:r>
      <w:r w:rsidRPr="0002423E">
        <w:rPr>
          <w:rFonts w:ascii="Arial" w:hAnsi="Arial" w:cs="Arial"/>
          <w:sz w:val="24"/>
          <w:szCs w:val="24"/>
        </w:rPr>
        <w:t>18 mm z drzwiami wejściowymi (Przebieralnia).</w:t>
      </w:r>
    </w:p>
    <w:p w14:paraId="3F08DA8A" w14:textId="77777777" w:rsidR="00AF7E02" w:rsidRPr="008158AE" w:rsidRDefault="00AF7E02" w:rsidP="00692E1C">
      <w:pPr>
        <w:pStyle w:val="Akapitzlist"/>
        <w:spacing w:line="240" w:lineRule="auto"/>
        <w:ind w:left="796"/>
        <w:jc w:val="both"/>
        <w:rPr>
          <w:rFonts w:ascii="Arial" w:hAnsi="Arial" w:cs="Arial"/>
          <w:sz w:val="24"/>
          <w:szCs w:val="24"/>
        </w:rPr>
      </w:pPr>
    </w:p>
    <w:p w14:paraId="51B4A597" w14:textId="270DA704" w:rsidR="00AF7E02" w:rsidRPr="008158AE" w:rsidRDefault="0002423E" w:rsidP="008555EC">
      <w:pPr>
        <w:pStyle w:val="Akapitzlist"/>
        <w:numPr>
          <w:ilvl w:val="0"/>
          <w:numId w:val="14"/>
        </w:numPr>
        <w:spacing w:line="240" w:lineRule="auto"/>
        <w:jc w:val="both"/>
        <w:rPr>
          <w:rFonts w:ascii="Arial" w:hAnsi="Arial" w:cs="Arial"/>
          <w:b/>
          <w:sz w:val="24"/>
          <w:szCs w:val="24"/>
        </w:rPr>
      </w:pPr>
      <w:r>
        <w:rPr>
          <w:rFonts w:ascii="Arial" w:hAnsi="Arial" w:cs="Arial"/>
          <w:b/>
          <w:sz w:val="24"/>
          <w:szCs w:val="24"/>
        </w:rPr>
        <w:t>Roboty posadzkowe</w:t>
      </w:r>
      <w:r w:rsidR="00AF7E02" w:rsidRPr="008158AE">
        <w:rPr>
          <w:rFonts w:ascii="Arial" w:hAnsi="Arial" w:cs="Arial"/>
          <w:b/>
          <w:sz w:val="24"/>
          <w:szCs w:val="24"/>
        </w:rPr>
        <w:t>:</w:t>
      </w:r>
    </w:p>
    <w:p w14:paraId="44ED7678" w14:textId="1AC5FF34" w:rsidR="0002423E" w:rsidRDefault="00FB1851" w:rsidP="008555EC">
      <w:pPr>
        <w:pStyle w:val="Akapitzlist"/>
        <w:numPr>
          <w:ilvl w:val="0"/>
          <w:numId w:val="11"/>
        </w:numPr>
        <w:spacing w:line="240" w:lineRule="auto"/>
        <w:jc w:val="both"/>
        <w:rPr>
          <w:rFonts w:ascii="Arial" w:hAnsi="Arial" w:cs="Arial"/>
          <w:sz w:val="24"/>
          <w:szCs w:val="24"/>
        </w:rPr>
      </w:pPr>
      <w:r w:rsidRPr="00FB1851">
        <w:rPr>
          <w:rFonts w:ascii="Arial" w:hAnsi="Arial" w:cs="Arial"/>
          <w:sz w:val="24"/>
          <w:szCs w:val="24"/>
        </w:rPr>
        <w:t>Zerwanie posadzki z tworzyw sztucznych</w:t>
      </w:r>
      <w:r>
        <w:rPr>
          <w:rFonts w:ascii="Arial" w:hAnsi="Arial" w:cs="Arial"/>
          <w:sz w:val="24"/>
          <w:szCs w:val="24"/>
        </w:rPr>
        <w:t>,</w:t>
      </w:r>
    </w:p>
    <w:p w14:paraId="726B88A0" w14:textId="47D20BD2" w:rsidR="00FB1851" w:rsidRDefault="00FB1851" w:rsidP="008555EC">
      <w:pPr>
        <w:pStyle w:val="Akapitzlist"/>
        <w:numPr>
          <w:ilvl w:val="0"/>
          <w:numId w:val="11"/>
        </w:numPr>
        <w:spacing w:line="240" w:lineRule="auto"/>
        <w:jc w:val="both"/>
        <w:rPr>
          <w:rFonts w:ascii="Arial" w:hAnsi="Arial" w:cs="Arial"/>
          <w:sz w:val="24"/>
          <w:szCs w:val="24"/>
        </w:rPr>
      </w:pPr>
      <w:r w:rsidRPr="00FB1851">
        <w:rPr>
          <w:rFonts w:ascii="Arial" w:hAnsi="Arial" w:cs="Arial"/>
          <w:sz w:val="24"/>
          <w:szCs w:val="24"/>
        </w:rPr>
        <w:t xml:space="preserve">Frezowanie starych podłoży betonowych, na głębokość do 5 mm. </w:t>
      </w:r>
      <w:r>
        <w:rPr>
          <w:rFonts w:ascii="Arial" w:hAnsi="Arial" w:cs="Arial"/>
          <w:sz w:val="24"/>
          <w:szCs w:val="24"/>
        </w:rPr>
        <w:t>- p</w:t>
      </w:r>
      <w:r w:rsidRPr="00FB1851">
        <w:rPr>
          <w:rFonts w:ascii="Arial" w:hAnsi="Arial" w:cs="Arial"/>
          <w:sz w:val="24"/>
          <w:szCs w:val="24"/>
        </w:rPr>
        <w:t>arter</w:t>
      </w:r>
      <w:r>
        <w:rPr>
          <w:rFonts w:ascii="Arial" w:hAnsi="Arial" w:cs="Arial"/>
          <w:sz w:val="24"/>
          <w:szCs w:val="24"/>
        </w:rPr>
        <w:t>,</w:t>
      </w:r>
    </w:p>
    <w:p w14:paraId="228B29A0" w14:textId="0FEC1D5C" w:rsidR="00FB1851" w:rsidRDefault="00FB1851" w:rsidP="008555EC">
      <w:pPr>
        <w:pStyle w:val="Akapitzlist"/>
        <w:numPr>
          <w:ilvl w:val="0"/>
          <w:numId w:val="11"/>
        </w:numPr>
        <w:spacing w:line="240" w:lineRule="auto"/>
        <w:jc w:val="both"/>
        <w:rPr>
          <w:rFonts w:ascii="Arial" w:hAnsi="Arial" w:cs="Arial"/>
          <w:sz w:val="24"/>
          <w:szCs w:val="24"/>
        </w:rPr>
      </w:pPr>
      <w:r w:rsidRPr="00FB1851">
        <w:rPr>
          <w:rFonts w:ascii="Arial" w:hAnsi="Arial" w:cs="Arial"/>
          <w:sz w:val="24"/>
          <w:szCs w:val="24"/>
        </w:rPr>
        <w:t xml:space="preserve">Frezowanie starych podłoży betonowych, na głębokość do 5 mm. </w:t>
      </w:r>
      <w:r>
        <w:rPr>
          <w:rFonts w:ascii="Arial" w:hAnsi="Arial" w:cs="Arial"/>
          <w:sz w:val="24"/>
          <w:szCs w:val="24"/>
        </w:rPr>
        <w:t>- p</w:t>
      </w:r>
      <w:r w:rsidRPr="00FB1851">
        <w:rPr>
          <w:rFonts w:ascii="Arial" w:hAnsi="Arial" w:cs="Arial"/>
          <w:sz w:val="24"/>
          <w:szCs w:val="24"/>
        </w:rPr>
        <w:t>iwnica</w:t>
      </w:r>
      <w:r>
        <w:rPr>
          <w:rFonts w:ascii="Arial" w:hAnsi="Arial" w:cs="Arial"/>
          <w:sz w:val="24"/>
          <w:szCs w:val="24"/>
        </w:rPr>
        <w:t>,</w:t>
      </w:r>
    </w:p>
    <w:p w14:paraId="296FF9E2" w14:textId="62118A4D" w:rsidR="00FB1851" w:rsidRDefault="00FB1851" w:rsidP="008555EC">
      <w:pPr>
        <w:pStyle w:val="Akapitzlist"/>
        <w:numPr>
          <w:ilvl w:val="0"/>
          <w:numId w:val="11"/>
        </w:numPr>
        <w:spacing w:line="240" w:lineRule="auto"/>
        <w:jc w:val="both"/>
        <w:rPr>
          <w:rFonts w:ascii="Arial" w:hAnsi="Arial" w:cs="Arial"/>
          <w:sz w:val="24"/>
          <w:szCs w:val="24"/>
        </w:rPr>
      </w:pPr>
      <w:r w:rsidRPr="00FB1851">
        <w:rPr>
          <w:rFonts w:ascii="Arial" w:hAnsi="Arial" w:cs="Arial"/>
          <w:sz w:val="24"/>
          <w:szCs w:val="24"/>
        </w:rPr>
        <w:t>Dodatek za każde 2 mm głębszego oczyszczania starych powierzchni betonowych przy frezowaniu</w:t>
      </w:r>
      <w:r>
        <w:rPr>
          <w:rFonts w:ascii="Arial" w:hAnsi="Arial" w:cs="Arial"/>
          <w:sz w:val="24"/>
          <w:szCs w:val="24"/>
        </w:rPr>
        <w:t xml:space="preserve"> -</w:t>
      </w:r>
      <w:r w:rsidRPr="00FB1851">
        <w:rPr>
          <w:rFonts w:ascii="Arial" w:hAnsi="Arial" w:cs="Arial"/>
          <w:sz w:val="24"/>
          <w:szCs w:val="24"/>
        </w:rPr>
        <w:t xml:space="preserve"> </w:t>
      </w:r>
      <w:r>
        <w:rPr>
          <w:rFonts w:ascii="Arial" w:hAnsi="Arial" w:cs="Arial"/>
          <w:sz w:val="24"/>
          <w:szCs w:val="24"/>
        </w:rPr>
        <w:t>p</w:t>
      </w:r>
      <w:r w:rsidRPr="00FB1851">
        <w:rPr>
          <w:rFonts w:ascii="Arial" w:hAnsi="Arial" w:cs="Arial"/>
          <w:sz w:val="24"/>
          <w:szCs w:val="24"/>
        </w:rPr>
        <w:t>iwnica</w:t>
      </w:r>
      <w:r>
        <w:rPr>
          <w:rFonts w:ascii="Arial" w:hAnsi="Arial" w:cs="Arial"/>
          <w:sz w:val="24"/>
          <w:szCs w:val="24"/>
        </w:rPr>
        <w:t>,</w:t>
      </w:r>
    </w:p>
    <w:p w14:paraId="7F944CC0" w14:textId="3EC4B595" w:rsidR="00FB1851" w:rsidRDefault="00FB1851" w:rsidP="008555EC">
      <w:pPr>
        <w:pStyle w:val="Akapitzlist"/>
        <w:numPr>
          <w:ilvl w:val="0"/>
          <w:numId w:val="11"/>
        </w:numPr>
        <w:spacing w:line="240" w:lineRule="auto"/>
        <w:jc w:val="both"/>
        <w:rPr>
          <w:rFonts w:ascii="Arial" w:hAnsi="Arial" w:cs="Arial"/>
          <w:sz w:val="24"/>
          <w:szCs w:val="24"/>
        </w:rPr>
      </w:pPr>
      <w:r w:rsidRPr="00FB1851">
        <w:rPr>
          <w:rFonts w:ascii="Arial" w:hAnsi="Arial" w:cs="Arial"/>
          <w:sz w:val="24"/>
          <w:szCs w:val="24"/>
        </w:rPr>
        <w:t>Przygotowanie powierzchni betonowych pod podkłady i posadzki - odkurzanie podłoża</w:t>
      </w:r>
      <w:r>
        <w:rPr>
          <w:rFonts w:ascii="Arial" w:hAnsi="Arial" w:cs="Arial"/>
          <w:sz w:val="24"/>
          <w:szCs w:val="24"/>
        </w:rPr>
        <w:t>,</w:t>
      </w:r>
    </w:p>
    <w:p w14:paraId="3D8C4853" w14:textId="2B9DA521" w:rsidR="00FB1851" w:rsidRDefault="00FB1851" w:rsidP="008555EC">
      <w:pPr>
        <w:pStyle w:val="Akapitzlist"/>
        <w:numPr>
          <w:ilvl w:val="0"/>
          <w:numId w:val="11"/>
        </w:numPr>
        <w:spacing w:line="240" w:lineRule="auto"/>
        <w:jc w:val="both"/>
        <w:rPr>
          <w:rFonts w:ascii="Arial" w:hAnsi="Arial" w:cs="Arial"/>
          <w:sz w:val="24"/>
          <w:szCs w:val="24"/>
        </w:rPr>
      </w:pPr>
      <w:r w:rsidRPr="00FB1851">
        <w:rPr>
          <w:rFonts w:ascii="Arial" w:hAnsi="Arial" w:cs="Arial"/>
          <w:sz w:val="24"/>
          <w:szCs w:val="24"/>
        </w:rPr>
        <w:t>Samopoziomujący podkład na warstwie rozdzielającej, układany ręcznie - siatka podłogowa z włókna szklanego weber</w:t>
      </w:r>
      <w:r>
        <w:rPr>
          <w:rFonts w:ascii="Arial" w:hAnsi="Arial" w:cs="Arial"/>
          <w:sz w:val="24"/>
          <w:szCs w:val="24"/>
        </w:rPr>
        <w:t xml:space="preserve"> </w:t>
      </w:r>
      <w:proofErr w:type="spellStart"/>
      <w:r w:rsidRPr="00FB1851">
        <w:rPr>
          <w:rFonts w:ascii="Arial" w:hAnsi="Arial" w:cs="Arial"/>
          <w:sz w:val="24"/>
          <w:szCs w:val="24"/>
        </w:rPr>
        <w:t>floor</w:t>
      </w:r>
      <w:proofErr w:type="spellEnd"/>
      <w:r w:rsidRPr="00FB1851">
        <w:rPr>
          <w:rFonts w:ascii="Arial" w:hAnsi="Arial" w:cs="Arial"/>
          <w:sz w:val="24"/>
          <w:szCs w:val="24"/>
        </w:rPr>
        <w:t xml:space="preserve"> 4945</w:t>
      </w:r>
      <w:r>
        <w:rPr>
          <w:rFonts w:ascii="Arial" w:hAnsi="Arial" w:cs="Arial"/>
          <w:sz w:val="24"/>
          <w:szCs w:val="24"/>
        </w:rPr>
        <w:t>,</w:t>
      </w:r>
    </w:p>
    <w:p w14:paraId="1201D9DC" w14:textId="742FC4B3" w:rsidR="00FB1851" w:rsidRDefault="00FB1851" w:rsidP="008555EC">
      <w:pPr>
        <w:pStyle w:val="Akapitzlist"/>
        <w:numPr>
          <w:ilvl w:val="0"/>
          <w:numId w:val="11"/>
        </w:numPr>
        <w:spacing w:line="240" w:lineRule="auto"/>
        <w:jc w:val="both"/>
        <w:rPr>
          <w:rFonts w:ascii="Arial" w:hAnsi="Arial" w:cs="Arial"/>
          <w:sz w:val="24"/>
          <w:szCs w:val="24"/>
        </w:rPr>
      </w:pPr>
      <w:r w:rsidRPr="00FB1851">
        <w:rPr>
          <w:rFonts w:ascii="Arial" w:hAnsi="Arial" w:cs="Arial"/>
          <w:sz w:val="24"/>
          <w:szCs w:val="24"/>
        </w:rPr>
        <w:t>Podkłady betonowe grubości 4 cm wykonywane przy użyciu "</w:t>
      </w:r>
      <w:proofErr w:type="spellStart"/>
      <w:r w:rsidRPr="00FB1851">
        <w:rPr>
          <w:rFonts w:ascii="Arial" w:hAnsi="Arial" w:cs="Arial"/>
          <w:sz w:val="24"/>
          <w:szCs w:val="24"/>
        </w:rPr>
        <w:t>Miksokreta</w:t>
      </w:r>
      <w:proofErr w:type="spellEnd"/>
      <w:r w:rsidRPr="00FB1851">
        <w:rPr>
          <w:rFonts w:ascii="Arial" w:hAnsi="Arial" w:cs="Arial"/>
          <w:sz w:val="24"/>
          <w:szCs w:val="24"/>
        </w:rPr>
        <w:t xml:space="preserve">" </w:t>
      </w:r>
      <w:r w:rsidR="000E716F">
        <w:rPr>
          <w:rFonts w:ascii="Arial" w:hAnsi="Arial" w:cs="Arial"/>
          <w:sz w:val="24"/>
          <w:szCs w:val="24"/>
        </w:rPr>
        <w:br/>
      </w:r>
      <w:r w:rsidRPr="00FB1851">
        <w:rPr>
          <w:rFonts w:ascii="Arial" w:hAnsi="Arial" w:cs="Arial"/>
          <w:sz w:val="24"/>
          <w:szCs w:val="24"/>
        </w:rPr>
        <w:t>w pomieszczeniach o pow.</w:t>
      </w:r>
      <w:r>
        <w:rPr>
          <w:rFonts w:ascii="Arial" w:hAnsi="Arial" w:cs="Arial"/>
          <w:sz w:val="24"/>
          <w:szCs w:val="24"/>
        </w:rPr>
        <w:t xml:space="preserve"> </w:t>
      </w:r>
      <w:r w:rsidRPr="00FB1851">
        <w:rPr>
          <w:rFonts w:ascii="Arial" w:hAnsi="Arial" w:cs="Arial"/>
          <w:sz w:val="24"/>
          <w:szCs w:val="24"/>
        </w:rPr>
        <w:t>ponad 8 m2. (</w:t>
      </w:r>
      <w:r>
        <w:rPr>
          <w:rFonts w:ascii="Arial" w:hAnsi="Arial" w:cs="Arial"/>
          <w:sz w:val="24"/>
          <w:szCs w:val="24"/>
        </w:rPr>
        <w:t>p</w:t>
      </w:r>
      <w:r w:rsidRPr="00FB1851">
        <w:rPr>
          <w:rFonts w:ascii="Arial" w:hAnsi="Arial" w:cs="Arial"/>
          <w:sz w:val="24"/>
          <w:szCs w:val="24"/>
        </w:rPr>
        <w:t>omniejszenie grubości o 4 cm)</w:t>
      </w:r>
      <w:r>
        <w:rPr>
          <w:rFonts w:ascii="Arial" w:hAnsi="Arial" w:cs="Arial"/>
          <w:sz w:val="24"/>
          <w:szCs w:val="24"/>
        </w:rPr>
        <w:t>,</w:t>
      </w:r>
    </w:p>
    <w:p w14:paraId="6D3BA8B5" w14:textId="6799F58B" w:rsidR="00FB1851" w:rsidRDefault="00FB1851" w:rsidP="008555EC">
      <w:pPr>
        <w:pStyle w:val="Akapitzlist"/>
        <w:numPr>
          <w:ilvl w:val="0"/>
          <w:numId w:val="11"/>
        </w:numPr>
        <w:spacing w:line="240" w:lineRule="auto"/>
        <w:jc w:val="both"/>
        <w:rPr>
          <w:rFonts w:ascii="Arial" w:hAnsi="Arial" w:cs="Arial"/>
          <w:sz w:val="24"/>
          <w:szCs w:val="24"/>
        </w:rPr>
      </w:pPr>
      <w:r w:rsidRPr="00FB1851">
        <w:rPr>
          <w:rFonts w:ascii="Arial" w:hAnsi="Arial" w:cs="Arial"/>
          <w:sz w:val="24"/>
          <w:szCs w:val="24"/>
        </w:rPr>
        <w:t>Podkłady betonowe grubości 8 cm wykonywane przy użyciu "</w:t>
      </w:r>
      <w:proofErr w:type="spellStart"/>
      <w:r w:rsidRPr="00FB1851">
        <w:rPr>
          <w:rFonts w:ascii="Arial" w:hAnsi="Arial" w:cs="Arial"/>
          <w:sz w:val="24"/>
          <w:szCs w:val="24"/>
        </w:rPr>
        <w:t>Miksokreta</w:t>
      </w:r>
      <w:proofErr w:type="spellEnd"/>
      <w:r w:rsidRPr="00FB1851">
        <w:rPr>
          <w:rFonts w:ascii="Arial" w:hAnsi="Arial" w:cs="Arial"/>
          <w:sz w:val="24"/>
          <w:szCs w:val="24"/>
        </w:rPr>
        <w:t xml:space="preserve">" </w:t>
      </w:r>
      <w:r w:rsidR="000E716F">
        <w:rPr>
          <w:rFonts w:ascii="Arial" w:hAnsi="Arial" w:cs="Arial"/>
          <w:sz w:val="24"/>
          <w:szCs w:val="24"/>
        </w:rPr>
        <w:br/>
      </w:r>
      <w:r w:rsidRPr="00FB1851">
        <w:rPr>
          <w:rFonts w:ascii="Arial" w:hAnsi="Arial" w:cs="Arial"/>
          <w:sz w:val="24"/>
          <w:szCs w:val="24"/>
        </w:rPr>
        <w:t>w pomieszczeniach o pow.</w:t>
      </w:r>
      <w:r>
        <w:rPr>
          <w:rFonts w:ascii="Arial" w:hAnsi="Arial" w:cs="Arial"/>
          <w:sz w:val="24"/>
          <w:szCs w:val="24"/>
        </w:rPr>
        <w:t xml:space="preserve"> </w:t>
      </w:r>
      <w:r w:rsidRPr="00FB1851">
        <w:rPr>
          <w:rFonts w:ascii="Arial" w:hAnsi="Arial" w:cs="Arial"/>
          <w:sz w:val="24"/>
          <w:szCs w:val="24"/>
        </w:rPr>
        <w:t>ponad 8 m2</w:t>
      </w:r>
      <w:r>
        <w:rPr>
          <w:rFonts w:ascii="Arial" w:hAnsi="Arial" w:cs="Arial"/>
          <w:sz w:val="24"/>
          <w:szCs w:val="24"/>
        </w:rPr>
        <w:t>,</w:t>
      </w:r>
    </w:p>
    <w:p w14:paraId="24350CCB" w14:textId="1A440BB1" w:rsidR="00FB1851" w:rsidRDefault="00B64EA0" w:rsidP="008555EC">
      <w:pPr>
        <w:pStyle w:val="Akapitzlist"/>
        <w:numPr>
          <w:ilvl w:val="0"/>
          <w:numId w:val="11"/>
        </w:numPr>
        <w:spacing w:line="240" w:lineRule="auto"/>
        <w:jc w:val="both"/>
        <w:rPr>
          <w:rFonts w:ascii="Arial" w:hAnsi="Arial" w:cs="Arial"/>
          <w:sz w:val="24"/>
          <w:szCs w:val="24"/>
        </w:rPr>
      </w:pPr>
      <w:r w:rsidRPr="00B64EA0">
        <w:rPr>
          <w:rFonts w:ascii="Arial" w:hAnsi="Arial" w:cs="Arial"/>
          <w:sz w:val="24"/>
          <w:szCs w:val="24"/>
        </w:rPr>
        <w:lastRenderedPageBreak/>
        <w:t>Podkłady betonowe wykonywane przy użyciu "</w:t>
      </w:r>
      <w:proofErr w:type="spellStart"/>
      <w:r w:rsidRPr="00B64EA0">
        <w:rPr>
          <w:rFonts w:ascii="Arial" w:hAnsi="Arial" w:cs="Arial"/>
          <w:sz w:val="24"/>
          <w:szCs w:val="24"/>
        </w:rPr>
        <w:t>Miksokreta</w:t>
      </w:r>
      <w:proofErr w:type="spellEnd"/>
      <w:r w:rsidRPr="00B64EA0">
        <w:rPr>
          <w:rFonts w:ascii="Arial" w:hAnsi="Arial" w:cs="Arial"/>
          <w:sz w:val="24"/>
          <w:szCs w:val="24"/>
        </w:rPr>
        <w:t xml:space="preserve">" w pomieszczeniach </w:t>
      </w:r>
      <w:r w:rsidR="00272CE8">
        <w:rPr>
          <w:rFonts w:ascii="Arial" w:hAnsi="Arial" w:cs="Arial"/>
          <w:sz w:val="24"/>
          <w:szCs w:val="24"/>
        </w:rPr>
        <w:br/>
      </w:r>
      <w:r w:rsidRPr="00B64EA0">
        <w:rPr>
          <w:rFonts w:ascii="Arial" w:hAnsi="Arial" w:cs="Arial"/>
          <w:sz w:val="24"/>
          <w:szCs w:val="24"/>
        </w:rPr>
        <w:t>o pow.</w:t>
      </w:r>
      <w:r>
        <w:rPr>
          <w:rFonts w:ascii="Arial" w:hAnsi="Arial" w:cs="Arial"/>
          <w:sz w:val="24"/>
          <w:szCs w:val="24"/>
        </w:rPr>
        <w:t xml:space="preserve"> </w:t>
      </w:r>
      <w:r w:rsidRPr="00B64EA0">
        <w:rPr>
          <w:rFonts w:ascii="Arial" w:hAnsi="Arial" w:cs="Arial"/>
          <w:sz w:val="24"/>
          <w:szCs w:val="24"/>
        </w:rPr>
        <w:t>ponad 8 m2 - dod</w:t>
      </w:r>
      <w:r>
        <w:rPr>
          <w:rFonts w:ascii="Arial" w:hAnsi="Arial" w:cs="Arial"/>
          <w:sz w:val="24"/>
          <w:szCs w:val="24"/>
        </w:rPr>
        <w:t xml:space="preserve">atek </w:t>
      </w:r>
      <w:r w:rsidRPr="00B64EA0">
        <w:rPr>
          <w:rFonts w:ascii="Arial" w:hAnsi="Arial" w:cs="Arial"/>
          <w:sz w:val="24"/>
          <w:szCs w:val="24"/>
        </w:rPr>
        <w:t>lub potrącenie za zmianę grub.</w:t>
      </w:r>
      <w:r>
        <w:rPr>
          <w:rFonts w:ascii="Arial" w:hAnsi="Arial" w:cs="Arial"/>
          <w:sz w:val="24"/>
          <w:szCs w:val="24"/>
        </w:rPr>
        <w:t xml:space="preserve"> </w:t>
      </w:r>
      <w:r w:rsidRPr="00B64EA0">
        <w:rPr>
          <w:rFonts w:ascii="Arial" w:hAnsi="Arial" w:cs="Arial"/>
          <w:sz w:val="24"/>
          <w:szCs w:val="24"/>
        </w:rPr>
        <w:t>o 1 cm</w:t>
      </w:r>
      <w:r>
        <w:rPr>
          <w:rFonts w:ascii="Arial" w:hAnsi="Arial" w:cs="Arial"/>
          <w:sz w:val="24"/>
          <w:szCs w:val="24"/>
        </w:rPr>
        <w:t>,</w:t>
      </w:r>
    </w:p>
    <w:p w14:paraId="7A58E187" w14:textId="4D44CF57" w:rsidR="00B64EA0" w:rsidRDefault="00B64EA0" w:rsidP="008555EC">
      <w:pPr>
        <w:pStyle w:val="Akapitzlist"/>
        <w:numPr>
          <w:ilvl w:val="0"/>
          <w:numId w:val="11"/>
        </w:numPr>
        <w:spacing w:line="240" w:lineRule="auto"/>
        <w:jc w:val="both"/>
        <w:rPr>
          <w:rFonts w:ascii="Arial" w:hAnsi="Arial" w:cs="Arial"/>
          <w:sz w:val="24"/>
          <w:szCs w:val="24"/>
        </w:rPr>
      </w:pPr>
      <w:r w:rsidRPr="00B64EA0">
        <w:rPr>
          <w:rFonts w:ascii="Arial" w:hAnsi="Arial" w:cs="Arial"/>
          <w:sz w:val="24"/>
          <w:szCs w:val="24"/>
        </w:rPr>
        <w:t xml:space="preserve">Błyskawiczny samopoziomujący podkład pod posadzki żywiczne </w:t>
      </w:r>
      <w:r w:rsidR="00272CE8">
        <w:rPr>
          <w:rFonts w:ascii="Arial" w:hAnsi="Arial" w:cs="Arial"/>
          <w:sz w:val="24"/>
          <w:szCs w:val="24"/>
        </w:rPr>
        <w:t xml:space="preserve">typu </w:t>
      </w:r>
      <w:r w:rsidRPr="00B64EA0">
        <w:rPr>
          <w:rFonts w:ascii="Arial" w:hAnsi="Arial" w:cs="Arial"/>
          <w:sz w:val="24"/>
          <w:szCs w:val="24"/>
        </w:rPr>
        <w:t>weber</w:t>
      </w:r>
      <w:r>
        <w:rPr>
          <w:rFonts w:ascii="Arial" w:hAnsi="Arial" w:cs="Arial"/>
          <w:sz w:val="24"/>
          <w:szCs w:val="24"/>
        </w:rPr>
        <w:t xml:space="preserve"> </w:t>
      </w:r>
      <w:proofErr w:type="spellStart"/>
      <w:r w:rsidRPr="00B64EA0">
        <w:rPr>
          <w:rFonts w:ascii="Arial" w:hAnsi="Arial" w:cs="Arial"/>
          <w:sz w:val="24"/>
          <w:szCs w:val="24"/>
        </w:rPr>
        <w:t>floor</w:t>
      </w:r>
      <w:proofErr w:type="spellEnd"/>
      <w:r w:rsidRPr="00B64EA0">
        <w:rPr>
          <w:rFonts w:ascii="Arial" w:hAnsi="Arial" w:cs="Arial"/>
          <w:sz w:val="24"/>
          <w:szCs w:val="24"/>
        </w:rPr>
        <w:t xml:space="preserve"> 4655 </w:t>
      </w:r>
      <w:proofErr w:type="spellStart"/>
      <w:r w:rsidRPr="00B64EA0">
        <w:rPr>
          <w:rFonts w:ascii="Arial" w:hAnsi="Arial" w:cs="Arial"/>
          <w:sz w:val="24"/>
          <w:szCs w:val="24"/>
        </w:rPr>
        <w:t>Industry</w:t>
      </w:r>
      <w:proofErr w:type="spellEnd"/>
      <w:r w:rsidRPr="00B64EA0">
        <w:rPr>
          <w:rFonts w:ascii="Arial" w:hAnsi="Arial" w:cs="Arial"/>
          <w:sz w:val="24"/>
          <w:szCs w:val="24"/>
        </w:rPr>
        <w:t xml:space="preserve"> </w:t>
      </w:r>
      <w:proofErr w:type="spellStart"/>
      <w:r w:rsidRPr="00B64EA0">
        <w:rPr>
          <w:rFonts w:ascii="Arial" w:hAnsi="Arial" w:cs="Arial"/>
          <w:sz w:val="24"/>
          <w:szCs w:val="24"/>
        </w:rPr>
        <w:t>Resin</w:t>
      </w:r>
      <w:proofErr w:type="spellEnd"/>
      <w:r w:rsidRPr="00B64EA0">
        <w:rPr>
          <w:rFonts w:ascii="Arial" w:hAnsi="Arial" w:cs="Arial"/>
          <w:sz w:val="24"/>
          <w:szCs w:val="24"/>
        </w:rPr>
        <w:t xml:space="preserve"> Base o grubości 8 mm</w:t>
      </w:r>
      <w:r>
        <w:rPr>
          <w:rFonts w:ascii="Arial" w:hAnsi="Arial" w:cs="Arial"/>
          <w:sz w:val="24"/>
          <w:szCs w:val="24"/>
        </w:rPr>
        <w:t>,</w:t>
      </w:r>
    </w:p>
    <w:p w14:paraId="73FAE5B8" w14:textId="4A9603AB" w:rsidR="00B64EA0" w:rsidRDefault="00B64EA0" w:rsidP="008555EC">
      <w:pPr>
        <w:pStyle w:val="Akapitzlist"/>
        <w:numPr>
          <w:ilvl w:val="0"/>
          <w:numId w:val="11"/>
        </w:numPr>
        <w:spacing w:line="240" w:lineRule="auto"/>
        <w:jc w:val="both"/>
        <w:rPr>
          <w:rFonts w:ascii="Arial" w:hAnsi="Arial" w:cs="Arial"/>
          <w:sz w:val="24"/>
          <w:szCs w:val="24"/>
        </w:rPr>
      </w:pPr>
      <w:r w:rsidRPr="00B64EA0">
        <w:rPr>
          <w:rFonts w:ascii="Arial" w:hAnsi="Arial" w:cs="Arial"/>
          <w:sz w:val="24"/>
          <w:szCs w:val="24"/>
        </w:rPr>
        <w:t>Gruntowanie podłoży suchych i zabezpieczonych przed podciąganiem kapilarnym</w:t>
      </w:r>
      <w:r>
        <w:rPr>
          <w:rFonts w:ascii="Arial" w:hAnsi="Arial" w:cs="Arial"/>
          <w:sz w:val="24"/>
          <w:szCs w:val="24"/>
        </w:rPr>
        <w:t>,</w:t>
      </w:r>
    </w:p>
    <w:p w14:paraId="3B1E1F2B" w14:textId="163EC5CE" w:rsidR="00B64EA0" w:rsidRDefault="00B64EA0" w:rsidP="008555EC">
      <w:pPr>
        <w:pStyle w:val="Akapitzlist"/>
        <w:numPr>
          <w:ilvl w:val="0"/>
          <w:numId w:val="11"/>
        </w:numPr>
        <w:spacing w:line="240" w:lineRule="auto"/>
        <w:jc w:val="both"/>
        <w:rPr>
          <w:rFonts w:ascii="Arial" w:hAnsi="Arial" w:cs="Arial"/>
          <w:sz w:val="24"/>
          <w:szCs w:val="24"/>
        </w:rPr>
      </w:pPr>
      <w:r w:rsidRPr="00B64EA0">
        <w:rPr>
          <w:rFonts w:ascii="Arial" w:hAnsi="Arial" w:cs="Arial"/>
          <w:sz w:val="24"/>
          <w:szCs w:val="24"/>
        </w:rPr>
        <w:t xml:space="preserve">Antypoślizgowe posadzki o grubości 1 mm klasy R10 z żywicy </w:t>
      </w:r>
      <w:r w:rsidR="00272CE8">
        <w:rPr>
          <w:rFonts w:ascii="Arial" w:hAnsi="Arial" w:cs="Arial"/>
          <w:sz w:val="24"/>
          <w:szCs w:val="24"/>
        </w:rPr>
        <w:t xml:space="preserve">typu </w:t>
      </w:r>
      <w:r w:rsidRPr="00B64EA0">
        <w:rPr>
          <w:rFonts w:ascii="Arial" w:hAnsi="Arial" w:cs="Arial"/>
          <w:sz w:val="24"/>
          <w:szCs w:val="24"/>
        </w:rPr>
        <w:t xml:space="preserve">Harz EP </w:t>
      </w:r>
      <w:proofErr w:type="spellStart"/>
      <w:r w:rsidRPr="00B64EA0">
        <w:rPr>
          <w:rFonts w:ascii="Arial" w:hAnsi="Arial" w:cs="Arial"/>
          <w:sz w:val="24"/>
          <w:szCs w:val="24"/>
        </w:rPr>
        <w:t>Uni</w:t>
      </w:r>
      <w:proofErr w:type="spellEnd"/>
      <w:r>
        <w:rPr>
          <w:rFonts w:ascii="Arial" w:hAnsi="Arial" w:cs="Arial"/>
          <w:sz w:val="24"/>
          <w:szCs w:val="24"/>
        </w:rPr>
        <w:t>,</w:t>
      </w:r>
    </w:p>
    <w:p w14:paraId="08632E46" w14:textId="48A68D5E" w:rsidR="00B64EA0" w:rsidRDefault="00B64EA0" w:rsidP="008555EC">
      <w:pPr>
        <w:pStyle w:val="Akapitzlist"/>
        <w:numPr>
          <w:ilvl w:val="0"/>
          <w:numId w:val="11"/>
        </w:numPr>
        <w:spacing w:line="240" w:lineRule="auto"/>
        <w:jc w:val="both"/>
        <w:rPr>
          <w:rFonts w:ascii="Arial" w:hAnsi="Arial" w:cs="Arial"/>
          <w:sz w:val="24"/>
          <w:szCs w:val="24"/>
        </w:rPr>
      </w:pPr>
      <w:r w:rsidRPr="00B64EA0">
        <w:rPr>
          <w:rFonts w:ascii="Arial" w:hAnsi="Arial" w:cs="Arial"/>
          <w:sz w:val="24"/>
          <w:szCs w:val="24"/>
        </w:rPr>
        <w:t>Okładziny podłogowe z płytek z kamieni sztucznych o regularnych kształtach na zaprawie klejowej cienkowarstwowej; płytki o wymiarach 30x30 cm</w:t>
      </w:r>
      <w:r>
        <w:rPr>
          <w:rFonts w:ascii="Arial" w:hAnsi="Arial" w:cs="Arial"/>
          <w:sz w:val="24"/>
          <w:szCs w:val="24"/>
        </w:rPr>
        <w:t>,</w:t>
      </w:r>
    </w:p>
    <w:p w14:paraId="3A0DE54A" w14:textId="77777777" w:rsidR="00052BBD" w:rsidRPr="008158AE" w:rsidRDefault="00052BBD" w:rsidP="00692E1C">
      <w:pPr>
        <w:pStyle w:val="Akapitzlist"/>
        <w:spacing w:line="240" w:lineRule="auto"/>
        <w:ind w:left="796"/>
        <w:jc w:val="both"/>
        <w:rPr>
          <w:rFonts w:ascii="Arial" w:hAnsi="Arial" w:cs="Arial"/>
          <w:sz w:val="24"/>
          <w:szCs w:val="24"/>
        </w:rPr>
      </w:pPr>
    </w:p>
    <w:p w14:paraId="1AA2AA8A" w14:textId="7D7B99FC" w:rsidR="00BF5E6B" w:rsidRPr="008158AE" w:rsidRDefault="007E36B5" w:rsidP="008555EC">
      <w:pPr>
        <w:pStyle w:val="Akapitzlist"/>
        <w:numPr>
          <w:ilvl w:val="0"/>
          <w:numId w:val="14"/>
        </w:numPr>
        <w:spacing w:line="240" w:lineRule="auto"/>
        <w:ind w:left="0" w:hanging="284"/>
        <w:jc w:val="both"/>
        <w:rPr>
          <w:rFonts w:ascii="Arial" w:hAnsi="Arial" w:cs="Arial"/>
          <w:b/>
          <w:sz w:val="24"/>
          <w:szCs w:val="24"/>
        </w:rPr>
      </w:pPr>
      <w:r w:rsidRPr="008158AE">
        <w:rPr>
          <w:rFonts w:ascii="Arial" w:hAnsi="Arial" w:cs="Arial"/>
          <w:b/>
          <w:sz w:val="24"/>
          <w:szCs w:val="24"/>
        </w:rPr>
        <w:t xml:space="preserve">Roboty </w:t>
      </w:r>
      <w:r w:rsidR="00B64EA0">
        <w:rPr>
          <w:rFonts w:ascii="Arial" w:hAnsi="Arial" w:cs="Arial"/>
          <w:b/>
          <w:sz w:val="24"/>
          <w:szCs w:val="24"/>
        </w:rPr>
        <w:t>sanitar</w:t>
      </w:r>
      <w:r w:rsidRPr="008158AE">
        <w:rPr>
          <w:rFonts w:ascii="Arial" w:hAnsi="Arial" w:cs="Arial"/>
          <w:b/>
          <w:sz w:val="24"/>
          <w:szCs w:val="24"/>
        </w:rPr>
        <w:t>ne</w:t>
      </w:r>
      <w:r w:rsidR="00BF5E6B" w:rsidRPr="008158AE">
        <w:rPr>
          <w:rFonts w:ascii="Arial" w:hAnsi="Arial" w:cs="Arial"/>
          <w:b/>
          <w:sz w:val="24"/>
          <w:szCs w:val="24"/>
        </w:rPr>
        <w:t>:</w:t>
      </w:r>
    </w:p>
    <w:p w14:paraId="671DA6CF" w14:textId="1E03134E" w:rsidR="00B64EA0" w:rsidRDefault="00B64EA0" w:rsidP="008555EC">
      <w:pPr>
        <w:pStyle w:val="Akapitzlist"/>
        <w:numPr>
          <w:ilvl w:val="0"/>
          <w:numId w:val="12"/>
        </w:numPr>
        <w:spacing w:line="240" w:lineRule="auto"/>
        <w:jc w:val="both"/>
        <w:rPr>
          <w:rFonts w:ascii="Arial" w:hAnsi="Arial" w:cs="Arial"/>
          <w:sz w:val="24"/>
          <w:szCs w:val="24"/>
        </w:rPr>
      </w:pPr>
      <w:r w:rsidRPr="00B64EA0">
        <w:rPr>
          <w:rFonts w:ascii="Arial" w:hAnsi="Arial" w:cs="Arial"/>
          <w:sz w:val="24"/>
          <w:szCs w:val="24"/>
        </w:rPr>
        <w:t>Demontaż grzejnika stalowego płytowego</w:t>
      </w:r>
      <w:r w:rsidR="005A2A9A">
        <w:rPr>
          <w:rFonts w:ascii="Arial" w:hAnsi="Arial" w:cs="Arial"/>
          <w:sz w:val="24"/>
          <w:szCs w:val="24"/>
        </w:rPr>
        <w:t xml:space="preserve"> – do ponownego wbudowania</w:t>
      </w:r>
      <w:r>
        <w:rPr>
          <w:rFonts w:ascii="Arial" w:hAnsi="Arial" w:cs="Arial"/>
          <w:sz w:val="24"/>
          <w:szCs w:val="24"/>
        </w:rPr>
        <w:t>,</w:t>
      </w:r>
    </w:p>
    <w:p w14:paraId="7A9C1ED7" w14:textId="013739B8" w:rsidR="00B64EA0" w:rsidRDefault="00B64EA0" w:rsidP="008555EC">
      <w:pPr>
        <w:pStyle w:val="Akapitzlist"/>
        <w:numPr>
          <w:ilvl w:val="0"/>
          <w:numId w:val="12"/>
        </w:numPr>
        <w:spacing w:line="240" w:lineRule="auto"/>
        <w:jc w:val="both"/>
        <w:rPr>
          <w:rFonts w:ascii="Arial" w:hAnsi="Arial" w:cs="Arial"/>
          <w:sz w:val="24"/>
          <w:szCs w:val="24"/>
        </w:rPr>
      </w:pPr>
      <w:r w:rsidRPr="00B64EA0">
        <w:rPr>
          <w:rFonts w:ascii="Arial" w:hAnsi="Arial" w:cs="Arial"/>
          <w:sz w:val="24"/>
          <w:szCs w:val="24"/>
        </w:rPr>
        <w:t>Ponowny montaż grzejnika stalowego paneloweg</w:t>
      </w:r>
      <w:r>
        <w:rPr>
          <w:rFonts w:ascii="Arial" w:hAnsi="Arial" w:cs="Arial"/>
          <w:sz w:val="24"/>
          <w:szCs w:val="24"/>
        </w:rPr>
        <w:t xml:space="preserve">o, </w:t>
      </w:r>
      <w:r w:rsidRPr="00B64EA0">
        <w:rPr>
          <w:rFonts w:ascii="Arial" w:hAnsi="Arial" w:cs="Arial"/>
          <w:sz w:val="24"/>
          <w:szCs w:val="24"/>
        </w:rPr>
        <w:t xml:space="preserve">podłączenie do instalacji c.o. </w:t>
      </w:r>
      <w:r w:rsidR="00272CE8">
        <w:rPr>
          <w:rFonts w:ascii="Arial" w:hAnsi="Arial" w:cs="Arial"/>
          <w:sz w:val="24"/>
          <w:szCs w:val="24"/>
        </w:rPr>
        <w:br/>
      </w:r>
      <w:r w:rsidRPr="00B64EA0">
        <w:rPr>
          <w:rFonts w:ascii="Arial" w:hAnsi="Arial" w:cs="Arial"/>
          <w:sz w:val="24"/>
          <w:szCs w:val="24"/>
        </w:rPr>
        <w:t>z boku śr. 15 mm - grzejniki uprzednio zdemontowane</w:t>
      </w:r>
      <w:r>
        <w:rPr>
          <w:rFonts w:ascii="Arial" w:hAnsi="Arial" w:cs="Arial"/>
          <w:sz w:val="24"/>
          <w:szCs w:val="24"/>
        </w:rPr>
        <w:t>,</w:t>
      </w:r>
    </w:p>
    <w:p w14:paraId="74671332" w14:textId="404314D3" w:rsidR="00B64EA0" w:rsidRDefault="00B64EA0" w:rsidP="008555EC">
      <w:pPr>
        <w:pStyle w:val="Akapitzlist"/>
        <w:numPr>
          <w:ilvl w:val="0"/>
          <w:numId w:val="12"/>
        </w:numPr>
        <w:spacing w:line="240" w:lineRule="auto"/>
        <w:jc w:val="both"/>
        <w:rPr>
          <w:rFonts w:ascii="Arial" w:hAnsi="Arial" w:cs="Arial"/>
          <w:sz w:val="24"/>
          <w:szCs w:val="24"/>
        </w:rPr>
      </w:pPr>
      <w:r w:rsidRPr="00B64EA0">
        <w:rPr>
          <w:rFonts w:ascii="Arial" w:hAnsi="Arial" w:cs="Arial"/>
          <w:sz w:val="24"/>
          <w:szCs w:val="24"/>
        </w:rPr>
        <w:t xml:space="preserve">Przebicie otworów w ścianach fundamentowych z cegieł o grub. 2 </w:t>
      </w:r>
      <w:proofErr w:type="spellStart"/>
      <w:r w:rsidRPr="00B64EA0">
        <w:rPr>
          <w:rFonts w:ascii="Arial" w:hAnsi="Arial" w:cs="Arial"/>
          <w:sz w:val="24"/>
          <w:szCs w:val="24"/>
        </w:rPr>
        <w:t>ceg</w:t>
      </w:r>
      <w:proofErr w:type="spellEnd"/>
      <w:r w:rsidRPr="00B64EA0">
        <w:rPr>
          <w:rFonts w:ascii="Arial" w:hAnsi="Arial" w:cs="Arial"/>
          <w:sz w:val="24"/>
          <w:szCs w:val="24"/>
        </w:rPr>
        <w:t>. na zaprawie cementowej</w:t>
      </w:r>
      <w:r>
        <w:rPr>
          <w:rFonts w:ascii="Arial" w:hAnsi="Arial" w:cs="Arial"/>
          <w:sz w:val="24"/>
          <w:szCs w:val="24"/>
        </w:rPr>
        <w:t xml:space="preserve"> d</w:t>
      </w:r>
      <w:r w:rsidRPr="00B64EA0">
        <w:rPr>
          <w:rFonts w:ascii="Arial" w:hAnsi="Arial" w:cs="Arial"/>
          <w:sz w:val="24"/>
          <w:szCs w:val="24"/>
        </w:rPr>
        <w:t xml:space="preserve">la </w:t>
      </w:r>
      <w:r>
        <w:rPr>
          <w:rFonts w:ascii="Arial" w:hAnsi="Arial" w:cs="Arial"/>
          <w:sz w:val="24"/>
          <w:szCs w:val="24"/>
        </w:rPr>
        <w:t xml:space="preserve">inst. </w:t>
      </w:r>
      <w:proofErr w:type="spellStart"/>
      <w:r w:rsidRPr="00B64EA0">
        <w:rPr>
          <w:rFonts w:ascii="Arial" w:hAnsi="Arial" w:cs="Arial"/>
          <w:sz w:val="24"/>
          <w:szCs w:val="24"/>
        </w:rPr>
        <w:t>wod-kan</w:t>
      </w:r>
      <w:proofErr w:type="spellEnd"/>
      <w:r>
        <w:rPr>
          <w:rFonts w:ascii="Arial" w:hAnsi="Arial" w:cs="Arial"/>
          <w:sz w:val="24"/>
          <w:szCs w:val="24"/>
        </w:rPr>
        <w:t>,</w:t>
      </w:r>
    </w:p>
    <w:p w14:paraId="0A638682" w14:textId="3485B462" w:rsidR="00B64EA0" w:rsidRDefault="00B64EA0" w:rsidP="008555EC">
      <w:pPr>
        <w:pStyle w:val="Akapitzlist"/>
        <w:numPr>
          <w:ilvl w:val="0"/>
          <w:numId w:val="12"/>
        </w:numPr>
        <w:spacing w:line="240" w:lineRule="auto"/>
        <w:jc w:val="both"/>
        <w:rPr>
          <w:rFonts w:ascii="Arial" w:hAnsi="Arial" w:cs="Arial"/>
          <w:sz w:val="24"/>
          <w:szCs w:val="24"/>
        </w:rPr>
      </w:pPr>
      <w:r w:rsidRPr="00B64EA0">
        <w:rPr>
          <w:rFonts w:ascii="Arial" w:hAnsi="Arial" w:cs="Arial"/>
          <w:sz w:val="24"/>
          <w:szCs w:val="24"/>
        </w:rPr>
        <w:t>Rozbiórka elementów konstrukcji betonowych niezbrojonych o grub.</w:t>
      </w:r>
      <w:r>
        <w:rPr>
          <w:rFonts w:ascii="Arial" w:hAnsi="Arial" w:cs="Arial"/>
          <w:sz w:val="24"/>
          <w:szCs w:val="24"/>
        </w:rPr>
        <w:t xml:space="preserve"> </w:t>
      </w:r>
      <w:r w:rsidRPr="00B64EA0">
        <w:rPr>
          <w:rFonts w:ascii="Arial" w:hAnsi="Arial" w:cs="Arial"/>
          <w:sz w:val="24"/>
          <w:szCs w:val="24"/>
        </w:rPr>
        <w:t xml:space="preserve">ponad 15 cm. </w:t>
      </w:r>
      <w:r>
        <w:rPr>
          <w:rFonts w:ascii="Arial" w:hAnsi="Arial" w:cs="Arial"/>
          <w:sz w:val="24"/>
          <w:szCs w:val="24"/>
        </w:rPr>
        <w:t>d</w:t>
      </w:r>
      <w:r w:rsidRPr="00B64EA0">
        <w:rPr>
          <w:rFonts w:ascii="Arial" w:hAnsi="Arial" w:cs="Arial"/>
          <w:sz w:val="24"/>
          <w:szCs w:val="24"/>
        </w:rPr>
        <w:t xml:space="preserve">la </w:t>
      </w:r>
      <w:r>
        <w:rPr>
          <w:rFonts w:ascii="Arial" w:hAnsi="Arial" w:cs="Arial"/>
          <w:sz w:val="24"/>
          <w:szCs w:val="24"/>
        </w:rPr>
        <w:t xml:space="preserve">inst. </w:t>
      </w:r>
      <w:proofErr w:type="spellStart"/>
      <w:r w:rsidRPr="00B64EA0">
        <w:rPr>
          <w:rFonts w:ascii="Arial" w:hAnsi="Arial" w:cs="Arial"/>
          <w:sz w:val="24"/>
          <w:szCs w:val="24"/>
        </w:rPr>
        <w:t>wod-kan</w:t>
      </w:r>
      <w:proofErr w:type="spellEnd"/>
      <w:r>
        <w:rPr>
          <w:rFonts w:ascii="Arial" w:hAnsi="Arial" w:cs="Arial"/>
          <w:sz w:val="24"/>
          <w:szCs w:val="24"/>
        </w:rPr>
        <w:t>,</w:t>
      </w:r>
    </w:p>
    <w:p w14:paraId="4902FAA6" w14:textId="54EDC670" w:rsidR="00B64EA0" w:rsidRDefault="008608B7" w:rsidP="008555EC">
      <w:pPr>
        <w:pStyle w:val="Akapitzlist"/>
        <w:numPr>
          <w:ilvl w:val="0"/>
          <w:numId w:val="12"/>
        </w:numPr>
        <w:spacing w:line="240" w:lineRule="auto"/>
        <w:jc w:val="both"/>
        <w:rPr>
          <w:rFonts w:ascii="Arial" w:hAnsi="Arial" w:cs="Arial"/>
          <w:sz w:val="24"/>
          <w:szCs w:val="24"/>
        </w:rPr>
      </w:pPr>
      <w:r w:rsidRPr="008608B7">
        <w:rPr>
          <w:rFonts w:ascii="Arial" w:hAnsi="Arial" w:cs="Arial"/>
          <w:sz w:val="24"/>
          <w:szCs w:val="24"/>
        </w:rPr>
        <w:t>Rurociągi z PVC kanalizacyjne o śr. 110 mm w gotowych wykopach, wewnątrz budynków o połączeniach wciskowych</w:t>
      </w:r>
      <w:r>
        <w:rPr>
          <w:rFonts w:ascii="Arial" w:hAnsi="Arial" w:cs="Arial"/>
          <w:sz w:val="24"/>
          <w:szCs w:val="24"/>
        </w:rPr>
        <w:t>,</w:t>
      </w:r>
    </w:p>
    <w:p w14:paraId="4E4842CB" w14:textId="50EC4DF0" w:rsidR="008608B7" w:rsidRDefault="008608B7" w:rsidP="008555EC">
      <w:pPr>
        <w:pStyle w:val="Akapitzlist"/>
        <w:numPr>
          <w:ilvl w:val="0"/>
          <w:numId w:val="12"/>
        </w:numPr>
        <w:spacing w:line="240" w:lineRule="auto"/>
        <w:jc w:val="both"/>
        <w:rPr>
          <w:rFonts w:ascii="Arial" w:hAnsi="Arial" w:cs="Arial"/>
          <w:sz w:val="24"/>
          <w:szCs w:val="24"/>
        </w:rPr>
      </w:pPr>
      <w:r w:rsidRPr="008608B7">
        <w:rPr>
          <w:rFonts w:ascii="Arial" w:hAnsi="Arial" w:cs="Arial"/>
          <w:sz w:val="24"/>
          <w:szCs w:val="24"/>
        </w:rPr>
        <w:t>Rurociągi z PVC kanalizacyjne o śr. 50 mm na ścianach w budynkach mieszkalnych o połączeniach wciskowych</w:t>
      </w:r>
      <w:r>
        <w:rPr>
          <w:rFonts w:ascii="Arial" w:hAnsi="Arial" w:cs="Arial"/>
          <w:sz w:val="24"/>
          <w:szCs w:val="24"/>
        </w:rPr>
        <w:t>,</w:t>
      </w:r>
    </w:p>
    <w:p w14:paraId="2E592763" w14:textId="318C59BF" w:rsidR="008608B7" w:rsidRDefault="008608B7" w:rsidP="008555EC">
      <w:pPr>
        <w:pStyle w:val="Akapitzlist"/>
        <w:numPr>
          <w:ilvl w:val="0"/>
          <w:numId w:val="12"/>
        </w:numPr>
        <w:spacing w:line="240" w:lineRule="auto"/>
        <w:jc w:val="both"/>
        <w:rPr>
          <w:rFonts w:ascii="Arial" w:hAnsi="Arial" w:cs="Arial"/>
          <w:sz w:val="24"/>
          <w:szCs w:val="24"/>
        </w:rPr>
      </w:pPr>
      <w:r w:rsidRPr="008608B7">
        <w:rPr>
          <w:rFonts w:ascii="Arial" w:hAnsi="Arial" w:cs="Arial"/>
          <w:sz w:val="24"/>
          <w:szCs w:val="24"/>
        </w:rPr>
        <w:t>Dodatki za wykonanie podejść odpływowych z PVC o śr. 50 mm o połączeniach wciskowych</w:t>
      </w:r>
      <w:r>
        <w:rPr>
          <w:rFonts w:ascii="Arial" w:hAnsi="Arial" w:cs="Arial"/>
          <w:sz w:val="24"/>
          <w:szCs w:val="24"/>
        </w:rPr>
        <w:t>,</w:t>
      </w:r>
    </w:p>
    <w:p w14:paraId="0A2099FC" w14:textId="7E6E866E" w:rsidR="008608B7" w:rsidRDefault="008608B7" w:rsidP="008555EC">
      <w:pPr>
        <w:pStyle w:val="Akapitzlist"/>
        <w:numPr>
          <w:ilvl w:val="0"/>
          <w:numId w:val="12"/>
        </w:numPr>
        <w:spacing w:line="240" w:lineRule="auto"/>
        <w:jc w:val="both"/>
        <w:rPr>
          <w:rFonts w:ascii="Arial" w:hAnsi="Arial" w:cs="Arial"/>
          <w:sz w:val="24"/>
          <w:szCs w:val="24"/>
        </w:rPr>
      </w:pPr>
      <w:r w:rsidRPr="008608B7">
        <w:rPr>
          <w:rFonts w:ascii="Arial" w:hAnsi="Arial" w:cs="Arial"/>
          <w:sz w:val="24"/>
          <w:szCs w:val="24"/>
        </w:rPr>
        <w:t>Dodatki za wykonanie podejść odpływowych z PVC o śr. 110 mm o połączeniach wciskowych</w:t>
      </w:r>
      <w:r>
        <w:rPr>
          <w:rFonts w:ascii="Arial" w:hAnsi="Arial" w:cs="Arial"/>
          <w:sz w:val="24"/>
          <w:szCs w:val="24"/>
        </w:rPr>
        <w:t>,</w:t>
      </w:r>
    </w:p>
    <w:p w14:paraId="5C41B2DC" w14:textId="6D3ABE14" w:rsidR="008608B7" w:rsidRDefault="008608B7" w:rsidP="008555EC">
      <w:pPr>
        <w:pStyle w:val="Akapitzlist"/>
        <w:numPr>
          <w:ilvl w:val="0"/>
          <w:numId w:val="12"/>
        </w:numPr>
        <w:spacing w:line="240" w:lineRule="auto"/>
        <w:jc w:val="both"/>
        <w:rPr>
          <w:rFonts w:ascii="Arial" w:hAnsi="Arial" w:cs="Arial"/>
          <w:sz w:val="24"/>
          <w:szCs w:val="24"/>
        </w:rPr>
      </w:pPr>
      <w:r w:rsidRPr="008608B7">
        <w:rPr>
          <w:rFonts w:ascii="Arial" w:hAnsi="Arial" w:cs="Arial"/>
          <w:sz w:val="24"/>
          <w:szCs w:val="24"/>
        </w:rPr>
        <w:t>Uzupełnienie podłoży betonowych z betonu monolitycznego</w:t>
      </w:r>
      <w:r>
        <w:rPr>
          <w:rFonts w:ascii="Arial" w:hAnsi="Arial" w:cs="Arial"/>
          <w:sz w:val="24"/>
          <w:szCs w:val="24"/>
        </w:rPr>
        <w:t>,</w:t>
      </w:r>
    </w:p>
    <w:p w14:paraId="30D1F980" w14:textId="6457EA6C" w:rsidR="008608B7" w:rsidRDefault="008608B7" w:rsidP="008555EC">
      <w:pPr>
        <w:pStyle w:val="Akapitzlist"/>
        <w:numPr>
          <w:ilvl w:val="0"/>
          <w:numId w:val="12"/>
        </w:numPr>
        <w:spacing w:line="240" w:lineRule="auto"/>
        <w:jc w:val="both"/>
        <w:rPr>
          <w:rFonts w:ascii="Arial" w:hAnsi="Arial" w:cs="Arial"/>
          <w:sz w:val="24"/>
          <w:szCs w:val="24"/>
        </w:rPr>
      </w:pPr>
      <w:r w:rsidRPr="008608B7">
        <w:rPr>
          <w:rFonts w:ascii="Arial" w:hAnsi="Arial" w:cs="Arial"/>
          <w:sz w:val="24"/>
          <w:szCs w:val="24"/>
        </w:rPr>
        <w:t xml:space="preserve">Wykucie bruzd poziomych 1/4x1/2 </w:t>
      </w:r>
      <w:proofErr w:type="spellStart"/>
      <w:r w:rsidRPr="008608B7">
        <w:rPr>
          <w:rFonts w:ascii="Arial" w:hAnsi="Arial" w:cs="Arial"/>
          <w:sz w:val="24"/>
          <w:szCs w:val="24"/>
        </w:rPr>
        <w:t>ceg</w:t>
      </w:r>
      <w:proofErr w:type="spellEnd"/>
      <w:r w:rsidRPr="008608B7">
        <w:rPr>
          <w:rFonts w:ascii="Arial" w:hAnsi="Arial" w:cs="Arial"/>
          <w:sz w:val="24"/>
          <w:szCs w:val="24"/>
        </w:rPr>
        <w:t>. w ścianach z cegieł na zaprawie cementowo-wapiennej</w:t>
      </w:r>
      <w:r>
        <w:rPr>
          <w:rFonts w:ascii="Arial" w:hAnsi="Arial" w:cs="Arial"/>
          <w:sz w:val="24"/>
          <w:szCs w:val="24"/>
        </w:rPr>
        <w:t xml:space="preserve"> –</w:t>
      </w:r>
      <w:r w:rsidRPr="008608B7">
        <w:rPr>
          <w:rFonts w:ascii="Arial" w:hAnsi="Arial" w:cs="Arial"/>
          <w:sz w:val="24"/>
          <w:szCs w:val="24"/>
        </w:rPr>
        <w:t xml:space="preserve"> </w:t>
      </w:r>
      <w:r>
        <w:rPr>
          <w:rFonts w:ascii="Arial" w:hAnsi="Arial" w:cs="Arial"/>
          <w:sz w:val="24"/>
          <w:szCs w:val="24"/>
        </w:rPr>
        <w:t>w</w:t>
      </w:r>
      <w:r w:rsidRPr="008608B7">
        <w:rPr>
          <w:rFonts w:ascii="Arial" w:hAnsi="Arial" w:cs="Arial"/>
          <w:sz w:val="24"/>
          <w:szCs w:val="24"/>
        </w:rPr>
        <w:t>oda ciepła i zimna</w:t>
      </w:r>
      <w:r>
        <w:rPr>
          <w:rFonts w:ascii="Arial" w:hAnsi="Arial" w:cs="Arial"/>
          <w:sz w:val="24"/>
          <w:szCs w:val="24"/>
        </w:rPr>
        <w:t>,</w:t>
      </w:r>
    </w:p>
    <w:p w14:paraId="42168414" w14:textId="37AC76F4" w:rsidR="008608B7" w:rsidRDefault="008608B7" w:rsidP="008555EC">
      <w:pPr>
        <w:pStyle w:val="Akapitzlist"/>
        <w:numPr>
          <w:ilvl w:val="0"/>
          <w:numId w:val="12"/>
        </w:numPr>
        <w:spacing w:line="240" w:lineRule="auto"/>
        <w:jc w:val="both"/>
        <w:rPr>
          <w:rFonts w:ascii="Arial" w:hAnsi="Arial" w:cs="Arial"/>
          <w:sz w:val="24"/>
          <w:szCs w:val="24"/>
        </w:rPr>
      </w:pPr>
      <w:r w:rsidRPr="008608B7">
        <w:rPr>
          <w:rFonts w:ascii="Arial" w:hAnsi="Arial" w:cs="Arial"/>
          <w:sz w:val="24"/>
          <w:szCs w:val="24"/>
        </w:rPr>
        <w:t xml:space="preserve">Wykucie bruzd pionowych 1/4x1 </w:t>
      </w:r>
      <w:proofErr w:type="spellStart"/>
      <w:r w:rsidRPr="008608B7">
        <w:rPr>
          <w:rFonts w:ascii="Arial" w:hAnsi="Arial" w:cs="Arial"/>
          <w:sz w:val="24"/>
          <w:szCs w:val="24"/>
        </w:rPr>
        <w:t>ceg</w:t>
      </w:r>
      <w:proofErr w:type="spellEnd"/>
      <w:r w:rsidRPr="008608B7">
        <w:rPr>
          <w:rFonts w:ascii="Arial" w:hAnsi="Arial" w:cs="Arial"/>
          <w:sz w:val="24"/>
          <w:szCs w:val="24"/>
        </w:rPr>
        <w:t>. w ścianach z cegieł na zaprawie cementowo-wapiennej. Woda ciepła i zimna</w:t>
      </w:r>
      <w:r>
        <w:rPr>
          <w:rFonts w:ascii="Arial" w:hAnsi="Arial" w:cs="Arial"/>
          <w:sz w:val="24"/>
          <w:szCs w:val="24"/>
        </w:rPr>
        <w:t>,</w:t>
      </w:r>
    </w:p>
    <w:p w14:paraId="6577E6CD" w14:textId="17E3C75F" w:rsidR="008608B7" w:rsidRDefault="008608B7" w:rsidP="008555EC">
      <w:pPr>
        <w:pStyle w:val="Akapitzlist"/>
        <w:numPr>
          <w:ilvl w:val="0"/>
          <w:numId w:val="12"/>
        </w:numPr>
        <w:spacing w:line="240" w:lineRule="auto"/>
        <w:jc w:val="both"/>
        <w:rPr>
          <w:rFonts w:ascii="Arial" w:hAnsi="Arial" w:cs="Arial"/>
          <w:sz w:val="24"/>
          <w:szCs w:val="24"/>
        </w:rPr>
      </w:pPr>
      <w:r w:rsidRPr="008608B7">
        <w:rPr>
          <w:rFonts w:ascii="Arial" w:hAnsi="Arial" w:cs="Arial"/>
          <w:sz w:val="24"/>
          <w:szCs w:val="24"/>
        </w:rPr>
        <w:t>Zaprawianie bruzd - wykonanie pasów tynku zwykłego kat. III o szerokości do 15 cm na murach z cegieł lub ścianach z betonu pokrywającego bruzdy uprzednio zamurowanych cegłami lub dachówkami - bruzdy poziome i pionowe</w:t>
      </w:r>
      <w:r>
        <w:rPr>
          <w:rFonts w:ascii="Arial" w:hAnsi="Arial" w:cs="Arial"/>
          <w:sz w:val="24"/>
          <w:szCs w:val="24"/>
        </w:rPr>
        <w:t>,</w:t>
      </w:r>
    </w:p>
    <w:p w14:paraId="573DB8D5" w14:textId="58B5BF63" w:rsidR="008608B7" w:rsidRDefault="008608B7" w:rsidP="008555EC">
      <w:pPr>
        <w:pStyle w:val="Akapitzlist"/>
        <w:numPr>
          <w:ilvl w:val="0"/>
          <w:numId w:val="12"/>
        </w:numPr>
        <w:spacing w:line="240" w:lineRule="auto"/>
        <w:jc w:val="both"/>
        <w:rPr>
          <w:rFonts w:ascii="Arial" w:hAnsi="Arial" w:cs="Arial"/>
          <w:sz w:val="24"/>
          <w:szCs w:val="24"/>
        </w:rPr>
      </w:pPr>
      <w:r w:rsidRPr="008608B7">
        <w:rPr>
          <w:rFonts w:ascii="Arial" w:hAnsi="Arial" w:cs="Arial"/>
          <w:sz w:val="24"/>
          <w:szCs w:val="24"/>
        </w:rPr>
        <w:t>Rurociągi z PVC</w:t>
      </w:r>
      <w:r w:rsidR="005A2A9A">
        <w:rPr>
          <w:rFonts w:ascii="Arial" w:hAnsi="Arial" w:cs="Arial"/>
          <w:sz w:val="24"/>
          <w:szCs w:val="24"/>
        </w:rPr>
        <w:t xml:space="preserve"> </w:t>
      </w:r>
      <w:r w:rsidRPr="008608B7">
        <w:rPr>
          <w:rFonts w:ascii="Arial" w:hAnsi="Arial" w:cs="Arial"/>
          <w:sz w:val="24"/>
          <w:szCs w:val="24"/>
        </w:rPr>
        <w:t xml:space="preserve">o śr. zewnętrznej 20 mm łączone metodą klejenia, na ścianach </w:t>
      </w:r>
      <w:r w:rsidR="00272CE8">
        <w:rPr>
          <w:rFonts w:ascii="Arial" w:hAnsi="Arial" w:cs="Arial"/>
          <w:sz w:val="24"/>
          <w:szCs w:val="24"/>
        </w:rPr>
        <w:br/>
      </w:r>
      <w:r w:rsidRPr="008608B7">
        <w:rPr>
          <w:rFonts w:ascii="Arial" w:hAnsi="Arial" w:cs="Arial"/>
          <w:sz w:val="24"/>
          <w:szCs w:val="24"/>
        </w:rPr>
        <w:t>w budynkach niemieszkalnych</w:t>
      </w:r>
      <w:r>
        <w:rPr>
          <w:rFonts w:ascii="Arial" w:hAnsi="Arial" w:cs="Arial"/>
          <w:sz w:val="24"/>
          <w:szCs w:val="24"/>
        </w:rPr>
        <w:t>,</w:t>
      </w:r>
    </w:p>
    <w:p w14:paraId="2919F7F9" w14:textId="2B56D0E8" w:rsidR="008608B7" w:rsidRDefault="008608B7" w:rsidP="008555EC">
      <w:pPr>
        <w:pStyle w:val="Akapitzlist"/>
        <w:numPr>
          <w:ilvl w:val="0"/>
          <w:numId w:val="12"/>
        </w:numPr>
        <w:spacing w:line="240" w:lineRule="auto"/>
        <w:jc w:val="both"/>
        <w:rPr>
          <w:rFonts w:ascii="Arial" w:hAnsi="Arial" w:cs="Arial"/>
          <w:sz w:val="24"/>
          <w:szCs w:val="24"/>
        </w:rPr>
      </w:pPr>
      <w:r w:rsidRPr="008608B7">
        <w:rPr>
          <w:rFonts w:ascii="Arial" w:hAnsi="Arial" w:cs="Arial"/>
          <w:sz w:val="24"/>
          <w:szCs w:val="24"/>
        </w:rPr>
        <w:t xml:space="preserve">Dodatki za podejścia dopływowe w rurociągach z tworzyw sztucznych do zaworów baterii,. o połączeniu sztywnym o śr. zewnętrznej 20 mm. 2 - umywalka, </w:t>
      </w:r>
      <w:r w:rsidR="00F2603C">
        <w:rPr>
          <w:rFonts w:ascii="Arial" w:hAnsi="Arial" w:cs="Arial"/>
          <w:sz w:val="24"/>
          <w:szCs w:val="24"/>
        </w:rPr>
        <w:br/>
      </w:r>
      <w:r w:rsidRPr="008608B7">
        <w:rPr>
          <w:rFonts w:ascii="Arial" w:hAnsi="Arial" w:cs="Arial"/>
          <w:sz w:val="24"/>
          <w:szCs w:val="24"/>
        </w:rPr>
        <w:t xml:space="preserve">2 - rezerwuar, 1- terma, 1 -  </w:t>
      </w:r>
      <w:proofErr w:type="spellStart"/>
      <w:r w:rsidRPr="008608B7">
        <w:rPr>
          <w:rFonts w:ascii="Arial" w:hAnsi="Arial" w:cs="Arial"/>
          <w:sz w:val="24"/>
          <w:szCs w:val="24"/>
        </w:rPr>
        <w:t>nogomyj</w:t>
      </w:r>
      <w:proofErr w:type="spellEnd"/>
      <w:r w:rsidRPr="008608B7">
        <w:rPr>
          <w:rFonts w:ascii="Arial" w:hAnsi="Arial" w:cs="Arial"/>
          <w:sz w:val="24"/>
          <w:szCs w:val="24"/>
        </w:rPr>
        <w:t>.</w:t>
      </w:r>
    </w:p>
    <w:p w14:paraId="1B2D3754" w14:textId="74D204A5" w:rsidR="008608B7" w:rsidRDefault="008608B7" w:rsidP="008555EC">
      <w:pPr>
        <w:pStyle w:val="Akapitzlist"/>
        <w:numPr>
          <w:ilvl w:val="0"/>
          <w:numId w:val="12"/>
        </w:numPr>
        <w:spacing w:line="240" w:lineRule="auto"/>
        <w:jc w:val="both"/>
        <w:rPr>
          <w:rFonts w:ascii="Arial" w:hAnsi="Arial" w:cs="Arial"/>
          <w:sz w:val="24"/>
          <w:szCs w:val="24"/>
        </w:rPr>
      </w:pPr>
      <w:r w:rsidRPr="008608B7">
        <w:rPr>
          <w:rFonts w:ascii="Arial" w:hAnsi="Arial" w:cs="Arial"/>
          <w:sz w:val="24"/>
          <w:szCs w:val="24"/>
        </w:rPr>
        <w:t>Baterie umywalkowe śr. 15 mm montowane na ścianie - montaż nowych</w:t>
      </w:r>
      <w:r>
        <w:rPr>
          <w:rFonts w:ascii="Arial" w:hAnsi="Arial" w:cs="Arial"/>
          <w:sz w:val="24"/>
          <w:szCs w:val="24"/>
        </w:rPr>
        <w:t>,</w:t>
      </w:r>
    </w:p>
    <w:p w14:paraId="51986612" w14:textId="3C54956E" w:rsidR="008608B7" w:rsidRDefault="008608B7" w:rsidP="008555EC">
      <w:pPr>
        <w:pStyle w:val="Akapitzlist"/>
        <w:numPr>
          <w:ilvl w:val="0"/>
          <w:numId w:val="12"/>
        </w:numPr>
        <w:spacing w:line="240" w:lineRule="auto"/>
        <w:jc w:val="both"/>
        <w:rPr>
          <w:rFonts w:ascii="Arial" w:hAnsi="Arial" w:cs="Arial"/>
          <w:sz w:val="24"/>
          <w:szCs w:val="24"/>
        </w:rPr>
      </w:pPr>
      <w:r w:rsidRPr="008608B7">
        <w:rPr>
          <w:rFonts w:ascii="Arial" w:hAnsi="Arial" w:cs="Arial"/>
          <w:sz w:val="24"/>
          <w:szCs w:val="24"/>
        </w:rPr>
        <w:t xml:space="preserve">Montaż </w:t>
      </w:r>
      <w:proofErr w:type="spellStart"/>
      <w:r w:rsidRPr="008608B7">
        <w:rPr>
          <w:rFonts w:ascii="Arial" w:hAnsi="Arial" w:cs="Arial"/>
          <w:sz w:val="24"/>
          <w:szCs w:val="24"/>
        </w:rPr>
        <w:t>ustepów</w:t>
      </w:r>
      <w:proofErr w:type="spellEnd"/>
      <w:r w:rsidRPr="008608B7">
        <w:rPr>
          <w:rFonts w:ascii="Arial" w:hAnsi="Arial" w:cs="Arial"/>
          <w:sz w:val="24"/>
          <w:szCs w:val="24"/>
        </w:rPr>
        <w:t xml:space="preserve"> pojedynczych z płuczkami z tworzyw sztucznych lub porcelany 'kompakt' - montaż nowych</w:t>
      </w:r>
      <w:r>
        <w:rPr>
          <w:rFonts w:ascii="Arial" w:hAnsi="Arial" w:cs="Arial"/>
          <w:sz w:val="24"/>
          <w:szCs w:val="24"/>
        </w:rPr>
        <w:t>,</w:t>
      </w:r>
    </w:p>
    <w:p w14:paraId="4B9BFF7B" w14:textId="4A3FAA2B" w:rsidR="008608B7" w:rsidRDefault="008608B7" w:rsidP="008555EC">
      <w:pPr>
        <w:pStyle w:val="Akapitzlist"/>
        <w:numPr>
          <w:ilvl w:val="0"/>
          <w:numId w:val="12"/>
        </w:numPr>
        <w:spacing w:line="240" w:lineRule="auto"/>
        <w:jc w:val="both"/>
        <w:rPr>
          <w:rFonts w:ascii="Arial" w:hAnsi="Arial" w:cs="Arial"/>
          <w:sz w:val="24"/>
          <w:szCs w:val="24"/>
        </w:rPr>
      </w:pPr>
      <w:r w:rsidRPr="008608B7">
        <w:rPr>
          <w:rFonts w:ascii="Arial" w:hAnsi="Arial" w:cs="Arial"/>
          <w:sz w:val="24"/>
          <w:szCs w:val="24"/>
        </w:rPr>
        <w:t>Montaż wanienek k</w:t>
      </w:r>
      <w:r>
        <w:rPr>
          <w:rFonts w:ascii="Arial" w:hAnsi="Arial" w:cs="Arial"/>
          <w:sz w:val="24"/>
          <w:szCs w:val="24"/>
        </w:rPr>
        <w:t>ą</w:t>
      </w:r>
      <w:r w:rsidRPr="008608B7">
        <w:rPr>
          <w:rFonts w:ascii="Arial" w:hAnsi="Arial" w:cs="Arial"/>
          <w:sz w:val="24"/>
          <w:szCs w:val="24"/>
        </w:rPr>
        <w:t>pielowych do mycia nóg - montaż nowej z blachy nierdzewnej</w:t>
      </w:r>
      <w:r>
        <w:rPr>
          <w:rFonts w:ascii="Arial" w:hAnsi="Arial" w:cs="Arial"/>
          <w:sz w:val="24"/>
          <w:szCs w:val="24"/>
        </w:rPr>
        <w:t>,</w:t>
      </w:r>
    </w:p>
    <w:p w14:paraId="20948D9C" w14:textId="485A62DB" w:rsidR="008608B7" w:rsidRDefault="008608B7" w:rsidP="008555EC">
      <w:pPr>
        <w:pStyle w:val="Akapitzlist"/>
        <w:numPr>
          <w:ilvl w:val="0"/>
          <w:numId w:val="12"/>
        </w:numPr>
        <w:spacing w:line="240" w:lineRule="auto"/>
        <w:jc w:val="both"/>
        <w:rPr>
          <w:rFonts w:ascii="Arial" w:hAnsi="Arial" w:cs="Arial"/>
          <w:sz w:val="24"/>
          <w:szCs w:val="24"/>
        </w:rPr>
      </w:pPr>
      <w:r w:rsidRPr="008608B7">
        <w:rPr>
          <w:rFonts w:ascii="Arial" w:hAnsi="Arial" w:cs="Arial"/>
          <w:sz w:val="24"/>
          <w:szCs w:val="24"/>
        </w:rPr>
        <w:t xml:space="preserve">Podgrzewacz (terma </w:t>
      </w:r>
      <w:proofErr w:type="spellStart"/>
      <w:r w:rsidRPr="008608B7">
        <w:rPr>
          <w:rFonts w:ascii="Arial" w:hAnsi="Arial" w:cs="Arial"/>
          <w:sz w:val="24"/>
          <w:szCs w:val="24"/>
        </w:rPr>
        <w:t>elektr</w:t>
      </w:r>
      <w:proofErr w:type="spellEnd"/>
      <w:r w:rsidRPr="008608B7">
        <w:rPr>
          <w:rFonts w:ascii="Arial" w:hAnsi="Arial" w:cs="Arial"/>
          <w:sz w:val="24"/>
          <w:szCs w:val="24"/>
        </w:rPr>
        <w:t>. poj. 60 l) - montaż nowego</w:t>
      </w:r>
      <w:r>
        <w:rPr>
          <w:rFonts w:ascii="Arial" w:hAnsi="Arial" w:cs="Arial"/>
          <w:sz w:val="24"/>
          <w:szCs w:val="24"/>
        </w:rPr>
        <w:t>,</w:t>
      </w:r>
    </w:p>
    <w:p w14:paraId="679480AD" w14:textId="6CB7E240" w:rsidR="008608B7" w:rsidRDefault="008608B7" w:rsidP="008555EC">
      <w:pPr>
        <w:pStyle w:val="Akapitzlist"/>
        <w:numPr>
          <w:ilvl w:val="0"/>
          <w:numId w:val="12"/>
        </w:numPr>
        <w:spacing w:line="240" w:lineRule="auto"/>
        <w:jc w:val="both"/>
        <w:rPr>
          <w:rFonts w:ascii="Arial" w:hAnsi="Arial" w:cs="Arial"/>
          <w:sz w:val="24"/>
          <w:szCs w:val="24"/>
        </w:rPr>
      </w:pPr>
      <w:r w:rsidRPr="008608B7">
        <w:rPr>
          <w:rFonts w:ascii="Arial" w:hAnsi="Arial" w:cs="Arial"/>
          <w:sz w:val="24"/>
          <w:szCs w:val="24"/>
        </w:rPr>
        <w:t xml:space="preserve">Próba szczelności instalacji wodociągowych z rur z tworzyw sztucznych </w:t>
      </w:r>
      <w:r>
        <w:rPr>
          <w:rFonts w:ascii="Arial" w:hAnsi="Arial" w:cs="Arial"/>
          <w:sz w:val="24"/>
          <w:szCs w:val="24"/>
        </w:rPr>
        <w:br/>
      </w:r>
      <w:r w:rsidRPr="008608B7">
        <w:rPr>
          <w:rFonts w:ascii="Arial" w:hAnsi="Arial" w:cs="Arial"/>
          <w:sz w:val="24"/>
          <w:szCs w:val="24"/>
        </w:rPr>
        <w:t>w budynkach mieszkalnych (rurociąg o śr. do 63 mm)</w:t>
      </w:r>
      <w:r>
        <w:rPr>
          <w:rFonts w:ascii="Arial" w:hAnsi="Arial" w:cs="Arial"/>
          <w:sz w:val="24"/>
          <w:szCs w:val="24"/>
        </w:rPr>
        <w:t>.</w:t>
      </w:r>
    </w:p>
    <w:p w14:paraId="0EEFB688" w14:textId="77777777" w:rsidR="00692E1C" w:rsidRPr="008158AE" w:rsidRDefault="00692E1C" w:rsidP="00692E1C">
      <w:pPr>
        <w:pStyle w:val="Akapitzlist"/>
        <w:spacing w:line="240" w:lineRule="auto"/>
        <w:jc w:val="both"/>
        <w:rPr>
          <w:rFonts w:ascii="Arial" w:hAnsi="Arial" w:cs="Arial"/>
          <w:sz w:val="24"/>
          <w:szCs w:val="24"/>
        </w:rPr>
      </w:pPr>
    </w:p>
    <w:p w14:paraId="1D3A2758" w14:textId="48FBC573" w:rsidR="006B3FAB" w:rsidRPr="008158AE" w:rsidRDefault="00692E1C" w:rsidP="008555EC">
      <w:pPr>
        <w:pStyle w:val="Akapitzlist"/>
        <w:numPr>
          <w:ilvl w:val="0"/>
          <w:numId w:val="14"/>
        </w:numPr>
        <w:spacing w:line="240" w:lineRule="auto"/>
        <w:ind w:left="0" w:hanging="284"/>
        <w:jc w:val="both"/>
        <w:rPr>
          <w:rFonts w:ascii="Arial" w:hAnsi="Arial" w:cs="Arial"/>
          <w:b/>
          <w:sz w:val="24"/>
          <w:szCs w:val="24"/>
        </w:rPr>
      </w:pPr>
      <w:r w:rsidRPr="008158AE">
        <w:rPr>
          <w:rFonts w:ascii="Arial" w:hAnsi="Arial" w:cs="Arial"/>
          <w:b/>
          <w:sz w:val="24"/>
          <w:szCs w:val="24"/>
        </w:rPr>
        <w:t xml:space="preserve">Roboty </w:t>
      </w:r>
      <w:r w:rsidR="00B64EA0">
        <w:rPr>
          <w:rFonts w:ascii="Arial" w:hAnsi="Arial" w:cs="Arial"/>
          <w:b/>
          <w:sz w:val="24"/>
          <w:szCs w:val="24"/>
        </w:rPr>
        <w:t>elektrycz</w:t>
      </w:r>
      <w:r w:rsidRPr="008158AE">
        <w:rPr>
          <w:rFonts w:ascii="Arial" w:hAnsi="Arial" w:cs="Arial"/>
          <w:b/>
          <w:sz w:val="24"/>
          <w:szCs w:val="24"/>
        </w:rPr>
        <w:t>ne</w:t>
      </w:r>
      <w:r w:rsidR="006B3FAB" w:rsidRPr="008158AE">
        <w:rPr>
          <w:rFonts w:ascii="Arial" w:hAnsi="Arial" w:cs="Arial"/>
          <w:b/>
          <w:sz w:val="24"/>
          <w:szCs w:val="24"/>
        </w:rPr>
        <w:t>:</w:t>
      </w:r>
    </w:p>
    <w:p w14:paraId="130FE6F0" w14:textId="22CFFFF2" w:rsidR="00B64EA0" w:rsidRPr="00EF1D59" w:rsidRDefault="00EF1D59" w:rsidP="008555EC">
      <w:pPr>
        <w:pStyle w:val="Akapitzlist"/>
        <w:numPr>
          <w:ilvl w:val="0"/>
          <w:numId w:val="12"/>
        </w:numPr>
        <w:spacing w:line="240" w:lineRule="auto"/>
        <w:jc w:val="both"/>
        <w:rPr>
          <w:rFonts w:ascii="Arial" w:hAnsi="Arial" w:cs="Arial"/>
          <w:bCs/>
          <w:sz w:val="24"/>
          <w:szCs w:val="24"/>
        </w:rPr>
      </w:pPr>
      <w:r w:rsidRPr="00EF1D59">
        <w:rPr>
          <w:rFonts w:ascii="Arial" w:hAnsi="Arial" w:cs="Arial"/>
          <w:bCs/>
          <w:sz w:val="24"/>
          <w:szCs w:val="24"/>
        </w:rPr>
        <w:t xml:space="preserve">Demontaż przewodów kabelkowych o łącznym przekroju żył do 6 mm2 </w:t>
      </w:r>
      <w:r>
        <w:rPr>
          <w:rFonts w:ascii="Arial" w:hAnsi="Arial" w:cs="Arial"/>
          <w:bCs/>
          <w:sz w:val="24"/>
          <w:szCs w:val="24"/>
        </w:rPr>
        <w:br/>
      </w:r>
      <w:r w:rsidRPr="00EF1D59">
        <w:rPr>
          <w:rFonts w:ascii="Arial" w:hAnsi="Arial" w:cs="Arial"/>
          <w:bCs/>
          <w:sz w:val="24"/>
          <w:szCs w:val="24"/>
        </w:rPr>
        <w:t>z podłoża betonowego ze zdjęciem uchwytów, wykuciem kołków lub odkręceniem śrub,</w:t>
      </w:r>
    </w:p>
    <w:p w14:paraId="6F2613BC" w14:textId="4927A8F1" w:rsidR="00EF1D59" w:rsidRDefault="00EF1D59" w:rsidP="008555EC">
      <w:pPr>
        <w:pStyle w:val="Akapitzlist"/>
        <w:numPr>
          <w:ilvl w:val="0"/>
          <w:numId w:val="12"/>
        </w:numPr>
        <w:spacing w:line="240" w:lineRule="auto"/>
        <w:jc w:val="both"/>
        <w:rPr>
          <w:rFonts w:ascii="Arial" w:hAnsi="Arial" w:cs="Arial"/>
          <w:bCs/>
          <w:sz w:val="24"/>
          <w:szCs w:val="24"/>
        </w:rPr>
      </w:pPr>
      <w:r w:rsidRPr="00EF1D59">
        <w:rPr>
          <w:rFonts w:ascii="Arial" w:hAnsi="Arial" w:cs="Arial"/>
          <w:bCs/>
          <w:sz w:val="24"/>
          <w:szCs w:val="24"/>
        </w:rPr>
        <w:t>Demontaż przewodów wtynkowych z podłoża ceglanego</w:t>
      </w:r>
      <w:r>
        <w:rPr>
          <w:rFonts w:ascii="Arial" w:hAnsi="Arial" w:cs="Arial"/>
          <w:bCs/>
          <w:sz w:val="24"/>
          <w:szCs w:val="24"/>
        </w:rPr>
        <w:t>,</w:t>
      </w:r>
    </w:p>
    <w:p w14:paraId="52EACC45" w14:textId="341F03FF" w:rsidR="00EF1D59" w:rsidRDefault="00EF1D59" w:rsidP="008555EC">
      <w:pPr>
        <w:pStyle w:val="Akapitzlist"/>
        <w:numPr>
          <w:ilvl w:val="0"/>
          <w:numId w:val="12"/>
        </w:numPr>
        <w:spacing w:line="240" w:lineRule="auto"/>
        <w:jc w:val="both"/>
        <w:rPr>
          <w:rFonts w:ascii="Arial" w:hAnsi="Arial" w:cs="Arial"/>
          <w:bCs/>
          <w:sz w:val="24"/>
          <w:szCs w:val="24"/>
        </w:rPr>
      </w:pPr>
      <w:r w:rsidRPr="00EF1D59">
        <w:rPr>
          <w:rFonts w:ascii="Arial" w:hAnsi="Arial" w:cs="Arial"/>
          <w:bCs/>
          <w:sz w:val="24"/>
          <w:szCs w:val="24"/>
        </w:rPr>
        <w:t xml:space="preserve">Demontaż łączników instalacyjnych podtynkowych o natężeniu prądu do 10 A - </w:t>
      </w:r>
      <w:r w:rsidR="00272CE8">
        <w:rPr>
          <w:rFonts w:ascii="Arial" w:hAnsi="Arial" w:cs="Arial"/>
          <w:bCs/>
          <w:sz w:val="24"/>
          <w:szCs w:val="24"/>
        </w:rPr>
        <w:br/>
      </w:r>
      <w:r w:rsidRPr="00EF1D59">
        <w:rPr>
          <w:rFonts w:ascii="Arial" w:hAnsi="Arial" w:cs="Arial"/>
          <w:bCs/>
          <w:sz w:val="24"/>
          <w:szCs w:val="24"/>
        </w:rPr>
        <w:t>1 wylot (wyłącznik lub przełącznik 1 biegunowy)</w:t>
      </w:r>
      <w:r>
        <w:rPr>
          <w:rFonts w:ascii="Arial" w:hAnsi="Arial" w:cs="Arial"/>
          <w:bCs/>
          <w:sz w:val="24"/>
          <w:szCs w:val="24"/>
        </w:rPr>
        <w:t>,</w:t>
      </w:r>
    </w:p>
    <w:p w14:paraId="77A81B5E" w14:textId="24D3D219" w:rsidR="00EF1D59" w:rsidRDefault="00EF1D59" w:rsidP="008555EC">
      <w:pPr>
        <w:pStyle w:val="Akapitzlist"/>
        <w:numPr>
          <w:ilvl w:val="0"/>
          <w:numId w:val="12"/>
        </w:numPr>
        <w:spacing w:line="240" w:lineRule="auto"/>
        <w:jc w:val="both"/>
        <w:rPr>
          <w:rFonts w:ascii="Arial" w:hAnsi="Arial" w:cs="Arial"/>
          <w:bCs/>
          <w:sz w:val="24"/>
          <w:szCs w:val="24"/>
        </w:rPr>
      </w:pPr>
      <w:r w:rsidRPr="00EF1D59">
        <w:rPr>
          <w:rFonts w:ascii="Arial" w:hAnsi="Arial" w:cs="Arial"/>
          <w:bCs/>
          <w:sz w:val="24"/>
          <w:szCs w:val="24"/>
        </w:rPr>
        <w:t xml:space="preserve">Demontaż łączników instalacyjnych natynkowych o natężeniu prądu do 10 A </w:t>
      </w:r>
      <w:r w:rsidR="00272CE8">
        <w:rPr>
          <w:rFonts w:ascii="Arial" w:hAnsi="Arial" w:cs="Arial"/>
          <w:bCs/>
          <w:sz w:val="24"/>
          <w:szCs w:val="24"/>
        </w:rPr>
        <w:t>–</w:t>
      </w:r>
      <w:r w:rsidRPr="00EF1D59">
        <w:rPr>
          <w:rFonts w:ascii="Arial" w:hAnsi="Arial" w:cs="Arial"/>
          <w:bCs/>
          <w:sz w:val="24"/>
          <w:szCs w:val="24"/>
        </w:rPr>
        <w:t xml:space="preserve"> </w:t>
      </w:r>
      <w:r w:rsidR="00F2603C">
        <w:rPr>
          <w:rFonts w:ascii="Arial" w:hAnsi="Arial" w:cs="Arial"/>
          <w:bCs/>
          <w:sz w:val="24"/>
          <w:szCs w:val="24"/>
        </w:rPr>
        <w:br/>
      </w:r>
      <w:r w:rsidRPr="00EF1D59">
        <w:rPr>
          <w:rFonts w:ascii="Arial" w:hAnsi="Arial" w:cs="Arial"/>
          <w:bCs/>
          <w:sz w:val="24"/>
          <w:szCs w:val="24"/>
        </w:rPr>
        <w:t>1</w:t>
      </w:r>
      <w:r w:rsidR="00F2603C">
        <w:rPr>
          <w:rFonts w:ascii="Arial" w:hAnsi="Arial" w:cs="Arial"/>
          <w:bCs/>
          <w:sz w:val="24"/>
          <w:szCs w:val="24"/>
        </w:rPr>
        <w:t xml:space="preserve"> </w:t>
      </w:r>
      <w:r w:rsidRPr="00EF1D59">
        <w:rPr>
          <w:rFonts w:ascii="Arial" w:hAnsi="Arial" w:cs="Arial"/>
          <w:bCs/>
          <w:sz w:val="24"/>
          <w:szCs w:val="24"/>
        </w:rPr>
        <w:t>wylot (wyłącznik lub przełącznik 1 biegunowy)</w:t>
      </w:r>
      <w:r>
        <w:rPr>
          <w:rFonts w:ascii="Arial" w:hAnsi="Arial" w:cs="Arial"/>
          <w:bCs/>
          <w:sz w:val="24"/>
          <w:szCs w:val="24"/>
        </w:rPr>
        <w:t>,</w:t>
      </w:r>
    </w:p>
    <w:p w14:paraId="2D5F66D8" w14:textId="6D159A9A" w:rsidR="00EF1D59" w:rsidRDefault="00EF1D59" w:rsidP="008555EC">
      <w:pPr>
        <w:pStyle w:val="Akapitzlist"/>
        <w:numPr>
          <w:ilvl w:val="0"/>
          <w:numId w:val="12"/>
        </w:numPr>
        <w:spacing w:line="240" w:lineRule="auto"/>
        <w:jc w:val="both"/>
        <w:rPr>
          <w:rFonts w:ascii="Arial" w:hAnsi="Arial" w:cs="Arial"/>
          <w:bCs/>
          <w:sz w:val="24"/>
          <w:szCs w:val="24"/>
        </w:rPr>
      </w:pPr>
      <w:r w:rsidRPr="00EF1D59">
        <w:rPr>
          <w:rFonts w:ascii="Arial" w:hAnsi="Arial" w:cs="Arial"/>
          <w:bCs/>
          <w:sz w:val="24"/>
          <w:szCs w:val="24"/>
        </w:rPr>
        <w:lastRenderedPageBreak/>
        <w:t>Demontaż gniazd wtyczkowych natynkowych uszczelnionych o natężeniu prądu do 63 A - ilość biegunów 2 + 0 (230V)</w:t>
      </w:r>
      <w:r>
        <w:rPr>
          <w:rFonts w:ascii="Arial" w:hAnsi="Arial" w:cs="Arial"/>
          <w:bCs/>
          <w:sz w:val="24"/>
          <w:szCs w:val="24"/>
        </w:rPr>
        <w:t>,</w:t>
      </w:r>
    </w:p>
    <w:p w14:paraId="4CA62167" w14:textId="61176E95" w:rsidR="00EF1D59" w:rsidRDefault="00EF1D59" w:rsidP="008555EC">
      <w:pPr>
        <w:pStyle w:val="Akapitzlist"/>
        <w:numPr>
          <w:ilvl w:val="0"/>
          <w:numId w:val="12"/>
        </w:numPr>
        <w:spacing w:line="240" w:lineRule="auto"/>
        <w:jc w:val="both"/>
        <w:rPr>
          <w:rFonts w:ascii="Arial" w:hAnsi="Arial" w:cs="Arial"/>
          <w:bCs/>
          <w:sz w:val="24"/>
          <w:szCs w:val="24"/>
        </w:rPr>
      </w:pPr>
      <w:r w:rsidRPr="00EF1D59">
        <w:rPr>
          <w:rFonts w:ascii="Arial" w:hAnsi="Arial" w:cs="Arial"/>
          <w:bCs/>
          <w:sz w:val="24"/>
          <w:szCs w:val="24"/>
        </w:rPr>
        <w:t>Demontaż opraw świetlówkowych z tworzyw sztucznych lub metalowym</w:t>
      </w:r>
      <w:r>
        <w:rPr>
          <w:rFonts w:ascii="Arial" w:hAnsi="Arial" w:cs="Arial"/>
          <w:bCs/>
          <w:sz w:val="24"/>
          <w:szCs w:val="24"/>
        </w:rPr>
        <w:t>,</w:t>
      </w:r>
    </w:p>
    <w:p w14:paraId="48F23663" w14:textId="693040B1" w:rsidR="00EF1D59" w:rsidRDefault="00EF1D59" w:rsidP="008555EC">
      <w:pPr>
        <w:pStyle w:val="Akapitzlist"/>
        <w:numPr>
          <w:ilvl w:val="0"/>
          <w:numId w:val="12"/>
        </w:numPr>
        <w:spacing w:line="240" w:lineRule="auto"/>
        <w:jc w:val="both"/>
        <w:rPr>
          <w:rFonts w:ascii="Arial" w:hAnsi="Arial" w:cs="Arial"/>
          <w:bCs/>
          <w:sz w:val="24"/>
          <w:szCs w:val="24"/>
        </w:rPr>
      </w:pPr>
      <w:r w:rsidRPr="00EF1D59">
        <w:rPr>
          <w:rFonts w:ascii="Arial" w:hAnsi="Arial" w:cs="Arial"/>
          <w:bCs/>
          <w:sz w:val="24"/>
          <w:szCs w:val="24"/>
        </w:rPr>
        <w:t>Demontaż opraw żarowych porcelanowych lub plafonier przykręcanych</w:t>
      </w:r>
      <w:r>
        <w:rPr>
          <w:rFonts w:ascii="Arial" w:hAnsi="Arial" w:cs="Arial"/>
          <w:bCs/>
          <w:sz w:val="24"/>
          <w:szCs w:val="24"/>
        </w:rPr>
        <w:t>,</w:t>
      </w:r>
    </w:p>
    <w:p w14:paraId="4A4BCE03" w14:textId="6C0B07A0" w:rsidR="00EF1D59" w:rsidRDefault="00EF1D59" w:rsidP="008555EC">
      <w:pPr>
        <w:pStyle w:val="Akapitzlist"/>
        <w:numPr>
          <w:ilvl w:val="0"/>
          <w:numId w:val="12"/>
        </w:numPr>
        <w:spacing w:line="240" w:lineRule="auto"/>
        <w:jc w:val="both"/>
        <w:rPr>
          <w:rFonts w:ascii="Arial" w:hAnsi="Arial" w:cs="Arial"/>
          <w:bCs/>
          <w:sz w:val="24"/>
          <w:szCs w:val="24"/>
        </w:rPr>
      </w:pPr>
      <w:r w:rsidRPr="00EF1D59">
        <w:rPr>
          <w:rFonts w:ascii="Arial" w:hAnsi="Arial" w:cs="Arial"/>
          <w:bCs/>
          <w:sz w:val="24"/>
          <w:szCs w:val="24"/>
        </w:rPr>
        <w:t>Wykucie bruzd dla przewodów wtynkowych w cegle</w:t>
      </w:r>
      <w:r>
        <w:rPr>
          <w:rFonts w:ascii="Arial" w:hAnsi="Arial" w:cs="Arial"/>
          <w:bCs/>
          <w:sz w:val="24"/>
          <w:szCs w:val="24"/>
        </w:rPr>
        <w:t>,</w:t>
      </w:r>
    </w:p>
    <w:p w14:paraId="24EB0B1D" w14:textId="6D265126" w:rsidR="00EF1D59" w:rsidRDefault="00EF1D59" w:rsidP="008555EC">
      <w:pPr>
        <w:pStyle w:val="Akapitzlist"/>
        <w:numPr>
          <w:ilvl w:val="0"/>
          <w:numId w:val="12"/>
        </w:numPr>
        <w:spacing w:line="240" w:lineRule="auto"/>
        <w:jc w:val="both"/>
        <w:rPr>
          <w:rFonts w:ascii="Arial" w:hAnsi="Arial" w:cs="Arial"/>
          <w:bCs/>
          <w:sz w:val="24"/>
          <w:szCs w:val="24"/>
        </w:rPr>
      </w:pPr>
      <w:r w:rsidRPr="00EF1D59">
        <w:rPr>
          <w:rFonts w:ascii="Arial" w:hAnsi="Arial" w:cs="Arial"/>
          <w:bCs/>
          <w:sz w:val="24"/>
          <w:szCs w:val="24"/>
        </w:rPr>
        <w:t xml:space="preserve">Przewody kabelkowe o łącznym przekroju żył do Cu-6/Al-12 mm2 układane </w:t>
      </w:r>
      <w:r>
        <w:rPr>
          <w:rFonts w:ascii="Arial" w:hAnsi="Arial" w:cs="Arial"/>
          <w:bCs/>
          <w:sz w:val="24"/>
          <w:szCs w:val="24"/>
        </w:rPr>
        <w:br/>
      </w:r>
      <w:r w:rsidRPr="00EF1D59">
        <w:rPr>
          <w:rFonts w:ascii="Arial" w:hAnsi="Arial" w:cs="Arial"/>
          <w:bCs/>
          <w:sz w:val="24"/>
          <w:szCs w:val="24"/>
        </w:rPr>
        <w:t>w gotowych bruzdach bez zaprawiania bruzd na podłożu nie-beton.</w:t>
      </w:r>
    </w:p>
    <w:p w14:paraId="5A82F60E" w14:textId="02BBC0C2" w:rsidR="00EF1D59" w:rsidRDefault="00EF1D59" w:rsidP="008555EC">
      <w:pPr>
        <w:pStyle w:val="Akapitzlist"/>
        <w:numPr>
          <w:ilvl w:val="0"/>
          <w:numId w:val="12"/>
        </w:numPr>
        <w:spacing w:line="240" w:lineRule="auto"/>
        <w:jc w:val="both"/>
        <w:rPr>
          <w:rFonts w:ascii="Arial" w:hAnsi="Arial" w:cs="Arial"/>
          <w:bCs/>
          <w:sz w:val="24"/>
          <w:szCs w:val="24"/>
        </w:rPr>
      </w:pPr>
      <w:r w:rsidRPr="00EF1D59">
        <w:rPr>
          <w:rFonts w:ascii="Arial" w:hAnsi="Arial" w:cs="Arial"/>
          <w:bCs/>
          <w:sz w:val="24"/>
          <w:szCs w:val="24"/>
        </w:rPr>
        <w:t xml:space="preserve">Przewody kabelkowe </w:t>
      </w:r>
      <w:proofErr w:type="spellStart"/>
      <w:r w:rsidRPr="00EF1D59">
        <w:rPr>
          <w:rFonts w:ascii="Arial" w:hAnsi="Arial" w:cs="Arial"/>
          <w:bCs/>
          <w:sz w:val="24"/>
          <w:szCs w:val="24"/>
        </w:rPr>
        <w:t>n.t.</w:t>
      </w:r>
      <w:proofErr w:type="spellEnd"/>
      <w:r w:rsidRPr="00EF1D59">
        <w:rPr>
          <w:rFonts w:ascii="Arial" w:hAnsi="Arial" w:cs="Arial"/>
          <w:bCs/>
          <w:sz w:val="24"/>
          <w:szCs w:val="24"/>
        </w:rPr>
        <w:t xml:space="preserve"> w powłoce</w:t>
      </w:r>
      <w:r>
        <w:rPr>
          <w:rFonts w:ascii="Arial" w:hAnsi="Arial" w:cs="Arial"/>
          <w:bCs/>
          <w:sz w:val="24"/>
          <w:szCs w:val="24"/>
        </w:rPr>
        <w:t xml:space="preserve"> </w:t>
      </w:r>
      <w:r w:rsidRPr="00EF1D59">
        <w:rPr>
          <w:rFonts w:ascii="Arial" w:hAnsi="Arial" w:cs="Arial"/>
          <w:bCs/>
          <w:sz w:val="24"/>
          <w:szCs w:val="24"/>
        </w:rPr>
        <w:t xml:space="preserve">ołowianej w osłonie </w:t>
      </w:r>
      <w:proofErr w:type="spellStart"/>
      <w:r w:rsidRPr="00EF1D59">
        <w:rPr>
          <w:rFonts w:ascii="Arial" w:hAnsi="Arial" w:cs="Arial"/>
          <w:bCs/>
          <w:sz w:val="24"/>
          <w:szCs w:val="24"/>
        </w:rPr>
        <w:t>polwinitowej</w:t>
      </w:r>
      <w:proofErr w:type="spellEnd"/>
      <w:r w:rsidRPr="00EF1D59">
        <w:rPr>
          <w:rFonts w:ascii="Arial" w:hAnsi="Arial" w:cs="Arial"/>
          <w:bCs/>
          <w:sz w:val="24"/>
          <w:szCs w:val="24"/>
        </w:rPr>
        <w:t xml:space="preserve"> (łączny przekrój żył do 10-Cu mm2) mocowane paskami lub klamerkami na przygotowanym podłożu.</w:t>
      </w:r>
    </w:p>
    <w:p w14:paraId="405B1EDC" w14:textId="1DCAC3CA" w:rsidR="00EF1D59" w:rsidRDefault="00EF1D59" w:rsidP="008555EC">
      <w:pPr>
        <w:pStyle w:val="Akapitzlist"/>
        <w:numPr>
          <w:ilvl w:val="0"/>
          <w:numId w:val="12"/>
        </w:numPr>
        <w:spacing w:line="240" w:lineRule="auto"/>
        <w:jc w:val="both"/>
        <w:rPr>
          <w:rFonts w:ascii="Arial" w:hAnsi="Arial" w:cs="Arial"/>
          <w:bCs/>
          <w:sz w:val="24"/>
          <w:szCs w:val="24"/>
        </w:rPr>
      </w:pPr>
      <w:r w:rsidRPr="00EF1D59">
        <w:rPr>
          <w:rFonts w:ascii="Arial" w:hAnsi="Arial" w:cs="Arial"/>
          <w:bCs/>
          <w:sz w:val="24"/>
          <w:szCs w:val="24"/>
        </w:rPr>
        <w:t>Zaprawianie bruzd o szer. do 50 mm</w:t>
      </w:r>
      <w:r>
        <w:rPr>
          <w:rFonts w:ascii="Arial" w:hAnsi="Arial" w:cs="Arial"/>
          <w:bCs/>
          <w:sz w:val="24"/>
          <w:szCs w:val="24"/>
        </w:rPr>
        <w:t>,</w:t>
      </w:r>
    </w:p>
    <w:p w14:paraId="5FB78088" w14:textId="25F607B0" w:rsidR="00EF1D59" w:rsidRDefault="00EF1D59" w:rsidP="008555EC">
      <w:pPr>
        <w:pStyle w:val="Akapitzlist"/>
        <w:numPr>
          <w:ilvl w:val="0"/>
          <w:numId w:val="12"/>
        </w:numPr>
        <w:spacing w:line="240" w:lineRule="auto"/>
        <w:jc w:val="both"/>
        <w:rPr>
          <w:rFonts w:ascii="Arial" w:hAnsi="Arial" w:cs="Arial"/>
          <w:bCs/>
          <w:sz w:val="24"/>
          <w:szCs w:val="24"/>
        </w:rPr>
      </w:pPr>
      <w:r w:rsidRPr="00EF1D59">
        <w:rPr>
          <w:rFonts w:ascii="Arial" w:hAnsi="Arial" w:cs="Arial"/>
          <w:bCs/>
          <w:sz w:val="24"/>
          <w:szCs w:val="24"/>
        </w:rPr>
        <w:t>Ręczne przygotowanie zaprawy cementowo-wapiennej</w:t>
      </w:r>
      <w:r>
        <w:rPr>
          <w:rFonts w:ascii="Arial" w:hAnsi="Arial" w:cs="Arial"/>
          <w:bCs/>
          <w:sz w:val="24"/>
          <w:szCs w:val="24"/>
        </w:rPr>
        <w:t>,</w:t>
      </w:r>
    </w:p>
    <w:p w14:paraId="722BDB02" w14:textId="671182DF" w:rsidR="00EF1D59" w:rsidRDefault="00EF1D59" w:rsidP="008555EC">
      <w:pPr>
        <w:pStyle w:val="Akapitzlist"/>
        <w:numPr>
          <w:ilvl w:val="0"/>
          <w:numId w:val="12"/>
        </w:numPr>
        <w:spacing w:line="240" w:lineRule="auto"/>
        <w:jc w:val="both"/>
        <w:rPr>
          <w:rFonts w:ascii="Arial" w:hAnsi="Arial" w:cs="Arial"/>
          <w:bCs/>
          <w:sz w:val="24"/>
          <w:szCs w:val="24"/>
        </w:rPr>
      </w:pPr>
      <w:r w:rsidRPr="00EF1D59">
        <w:rPr>
          <w:rFonts w:ascii="Arial" w:hAnsi="Arial" w:cs="Arial"/>
          <w:bCs/>
          <w:sz w:val="24"/>
          <w:szCs w:val="24"/>
        </w:rPr>
        <w:t>Przygotowanie podłoża pod mocowanie osprzętu przez przykręcenie do kołków plast.</w:t>
      </w:r>
      <w:r>
        <w:rPr>
          <w:rFonts w:ascii="Arial" w:hAnsi="Arial" w:cs="Arial"/>
          <w:bCs/>
          <w:sz w:val="24"/>
          <w:szCs w:val="24"/>
        </w:rPr>
        <w:t xml:space="preserve"> </w:t>
      </w:r>
      <w:r w:rsidRPr="00EF1D59">
        <w:rPr>
          <w:rFonts w:ascii="Arial" w:hAnsi="Arial" w:cs="Arial"/>
          <w:bCs/>
          <w:sz w:val="24"/>
          <w:szCs w:val="24"/>
        </w:rPr>
        <w:t>w podłożu z cegły</w:t>
      </w:r>
      <w:r>
        <w:rPr>
          <w:rFonts w:ascii="Arial" w:hAnsi="Arial" w:cs="Arial"/>
          <w:bCs/>
          <w:sz w:val="24"/>
          <w:szCs w:val="24"/>
        </w:rPr>
        <w:t>,</w:t>
      </w:r>
    </w:p>
    <w:p w14:paraId="7987BAAD" w14:textId="48842968" w:rsidR="00EF1D59" w:rsidRDefault="00EF1D59" w:rsidP="008555EC">
      <w:pPr>
        <w:pStyle w:val="Akapitzlist"/>
        <w:numPr>
          <w:ilvl w:val="0"/>
          <w:numId w:val="12"/>
        </w:numPr>
        <w:spacing w:line="240" w:lineRule="auto"/>
        <w:jc w:val="both"/>
        <w:rPr>
          <w:rFonts w:ascii="Arial" w:hAnsi="Arial" w:cs="Arial"/>
          <w:bCs/>
          <w:sz w:val="24"/>
          <w:szCs w:val="24"/>
        </w:rPr>
      </w:pPr>
      <w:r w:rsidRPr="00EF1D59">
        <w:rPr>
          <w:rFonts w:ascii="Arial" w:hAnsi="Arial" w:cs="Arial"/>
          <w:bCs/>
          <w:sz w:val="24"/>
          <w:szCs w:val="24"/>
        </w:rPr>
        <w:t>Przygotowanie podłoża pod mocowanie osprzętu przez przykręcenie do kołków plastikowych w podłożu betonowym. (Oświetlenie, przewody natynkowe, przełączniki, wyłączniki, itp.)</w:t>
      </w:r>
      <w:r>
        <w:rPr>
          <w:rFonts w:ascii="Arial" w:hAnsi="Arial" w:cs="Arial"/>
          <w:bCs/>
          <w:sz w:val="24"/>
          <w:szCs w:val="24"/>
        </w:rPr>
        <w:t>,</w:t>
      </w:r>
    </w:p>
    <w:p w14:paraId="44F0D576" w14:textId="387BEFD0" w:rsidR="00EF1D59" w:rsidRDefault="00EF1D59" w:rsidP="008555EC">
      <w:pPr>
        <w:pStyle w:val="Akapitzlist"/>
        <w:numPr>
          <w:ilvl w:val="0"/>
          <w:numId w:val="12"/>
        </w:numPr>
        <w:spacing w:line="240" w:lineRule="auto"/>
        <w:jc w:val="both"/>
        <w:rPr>
          <w:rFonts w:ascii="Arial" w:hAnsi="Arial" w:cs="Arial"/>
          <w:bCs/>
          <w:sz w:val="24"/>
          <w:szCs w:val="24"/>
        </w:rPr>
      </w:pPr>
      <w:r w:rsidRPr="00EF1D59">
        <w:rPr>
          <w:rFonts w:ascii="Arial" w:hAnsi="Arial" w:cs="Arial"/>
          <w:bCs/>
          <w:sz w:val="24"/>
          <w:szCs w:val="24"/>
        </w:rPr>
        <w:t>Wykon.</w:t>
      </w:r>
      <w:r>
        <w:rPr>
          <w:rFonts w:ascii="Arial" w:hAnsi="Arial" w:cs="Arial"/>
          <w:bCs/>
          <w:sz w:val="24"/>
          <w:szCs w:val="24"/>
        </w:rPr>
        <w:t xml:space="preserve"> </w:t>
      </w:r>
      <w:r w:rsidRPr="00EF1D59">
        <w:rPr>
          <w:rFonts w:ascii="Arial" w:hAnsi="Arial" w:cs="Arial"/>
          <w:bCs/>
          <w:sz w:val="24"/>
          <w:szCs w:val="24"/>
        </w:rPr>
        <w:t xml:space="preserve">połączeń przewodów kabelkowych do 2.5 mm2 w puszkach </w:t>
      </w:r>
      <w:r>
        <w:rPr>
          <w:rFonts w:ascii="Arial" w:hAnsi="Arial" w:cs="Arial"/>
          <w:bCs/>
          <w:sz w:val="24"/>
          <w:szCs w:val="24"/>
        </w:rPr>
        <w:br/>
      </w:r>
      <w:r w:rsidRPr="00EF1D59">
        <w:rPr>
          <w:rFonts w:ascii="Arial" w:hAnsi="Arial" w:cs="Arial"/>
          <w:bCs/>
          <w:sz w:val="24"/>
          <w:szCs w:val="24"/>
        </w:rPr>
        <w:t xml:space="preserve">i odgałęźnikach </w:t>
      </w:r>
      <w:proofErr w:type="spellStart"/>
      <w:r w:rsidRPr="00EF1D59">
        <w:rPr>
          <w:rFonts w:ascii="Arial" w:hAnsi="Arial" w:cs="Arial"/>
          <w:bCs/>
          <w:sz w:val="24"/>
          <w:szCs w:val="24"/>
        </w:rPr>
        <w:t>n.t.</w:t>
      </w:r>
      <w:proofErr w:type="spellEnd"/>
      <w:r w:rsidRPr="00EF1D59">
        <w:rPr>
          <w:rFonts w:ascii="Arial" w:hAnsi="Arial" w:cs="Arial"/>
          <w:bCs/>
          <w:sz w:val="24"/>
          <w:szCs w:val="24"/>
        </w:rPr>
        <w:t xml:space="preserve"> i p.t. bez </w:t>
      </w:r>
      <w:proofErr w:type="spellStart"/>
      <w:r w:rsidRPr="00EF1D59">
        <w:rPr>
          <w:rFonts w:ascii="Arial" w:hAnsi="Arial" w:cs="Arial"/>
          <w:bCs/>
          <w:sz w:val="24"/>
          <w:szCs w:val="24"/>
        </w:rPr>
        <w:t>zadławiania</w:t>
      </w:r>
      <w:proofErr w:type="spellEnd"/>
      <w:r w:rsidRPr="00EF1D59">
        <w:rPr>
          <w:rFonts w:ascii="Arial" w:hAnsi="Arial" w:cs="Arial"/>
          <w:bCs/>
          <w:sz w:val="24"/>
          <w:szCs w:val="24"/>
        </w:rPr>
        <w:t xml:space="preserve"> przewodów (3 odgałęzienia)</w:t>
      </w:r>
      <w:r>
        <w:rPr>
          <w:rFonts w:ascii="Arial" w:hAnsi="Arial" w:cs="Arial"/>
          <w:bCs/>
          <w:sz w:val="24"/>
          <w:szCs w:val="24"/>
        </w:rPr>
        <w:t>,</w:t>
      </w:r>
    </w:p>
    <w:p w14:paraId="13EB7B06" w14:textId="2295A0DB" w:rsidR="00EF1D59" w:rsidRDefault="00EF1D59" w:rsidP="008555EC">
      <w:pPr>
        <w:pStyle w:val="Akapitzlist"/>
        <w:numPr>
          <w:ilvl w:val="0"/>
          <w:numId w:val="12"/>
        </w:numPr>
        <w:spacing w:line="240" w:lineRule="auto"/>
        <w:jc w:val="both"/>
        <w:rPr>
          <w:rFonts w:ascii="Arial" w:hAnsi="Arial" w:cs="Arial"/>
          <w:bCs/>
          <w:sz w:val="24"/>
          <w:szCs w:val="24"/>
        </w:rPr>
      </w:pPr>
      <w:r w:rsidRPr="00EF1D59">
        <w:rPr>
          <w:rFonts w:ascii="Arial" w:hAnsi="Arial" w:cs="Arial"/>
          <w:bCs/>
          <w:sz w:val="24"/>
          <w:szCs w:val="24"/>
        </w:rPr>
        <w:t>Montaż na gotowym podłożu przełączników instalacyjnych natynkowych jednobiegunowych, przycisków do przygotowanego podłoża z podłączeniem</w:t>
      </w:r>
      <w:r>
        <w:rPr>
          <w:rFonts w:ascii="Arial" w:hAnsi="Arial" w:cs="Arial"/>
          <w:bCs/>
          <w:sz w:val="24"/>
          <w:szCs w:val="24"/>
        </w:rPr>
        <w:t>,</w:t>
      </w:r>
    </w:p>
    <w:p w14:paraId="3F3A2A8A" w14:textId="5094978F" w:rsidR="00EF1D59" w:rsidRDefault="00EF1D59" w:rsidP="008555EC">
      <w:pPr>
        <w:pStyle w:val="Akapitzlist"/>
        <w:numPr>
          <w:ilvl w:val="0"/>
          <w:numId w:val="12"/>
        </w:numPr>
        <w:spacing w:line="240" w:lineRule="auto"/>
        <w:jc w:val="both"/>
        <w:rPr>
          <w:rFonts w:ascii="Arial" w:hAnsi="Arial" w:cs="Arial"/>
          <w:bCs/>
          <w:sz w:val="24"/>
          <w:szCs w:val="24"/>
        </w:rPr>
      </w:pPr>
      <w:r w:rsidRPr="00EF1D59">
        <w:rPr>
          <w:rFonts w:ascii="Arial" w:hAnsi="Arial" w:cs="Arial"/>
          <w:bCs/>
          <w:sz w:val="24"/>
          <w:szCs w:val="24"/>
        </w:rPr>
        <w:t xml:space="preserve">Montaż do gotowego podłoża gniazd wtyczkowych natynkowych </w:t>
      </w:r>
      <w:r>
        <w:rPr>
          <w:rFonts w:ascii="Arial" w:hAnsi="Arial" w:cs="Arial"/>
          <w:bCs/>
          <w:sz w:val="24"/>
          <w:szCs w:val="24"/>
        </w:rPr>
        <w:br/>
      </w:r>
      <w:r w:rsidRPr="00EF1D59">
        <w:rPr>
          <w:rFonts w:ascii="Arial" w:hAnsi="Arial" w:cs="Arial"/>
          <w:bCs/>
          <w:sz w:val="24"/>
          <w:szCs w:val="24"/>
        </w:rPr>
        <w:t>2-biegunowych z uziemieniem przykręcanych 16A/2.5 mm2 z podłączeniem (230V)</w:t>
      </w:r>
      <w:r>
        <w:rPr>
          <w:rFonts w:ascii="Arial" w:hAnsi="Arial" w:cs="Arial"/>
          <w:bCs/>
          <w:sz w:val="24"/>
          <w:szCs w:val="24"/>
        </w:rPr>
        <w:t>,</w:t>
      </w:r>
    </w:p>
    <w:p w14:paraId="1D9AA40F" w14:textId="6A8928A1" w:rsidR="00EF1D59" w:rsidRDefault="00EF1D59" w:rsidP="008555EC">
      <w:pPr>
        <w:pStyle w:val="Akapitzlist"/>
        <w:numPr>
          <w:ilvl w:val="0"/>
          <w:numId w:val="12"/>
        </w:numPr>
        <w:spacing w:line="240" w:lineRule="auto"/>
        <w:jc w:val="both"/>
        <w:rPr>
          <w:rFonts w:ascii="Arial" w:hAnsi="Arial" w:cs="Arial"/>
          <w:bCs/>
          <w:sz w:val="24"/>
          <w:szCs w:val="24"/>
        </w:rPr>
      </w:pPr>
      <w:r w:rsidRPr="00EF1D59">
        <w:rPr>
          <w:rFonts w:ascii="Arial" w:hAnsi="Arial" w:cs="Arial"/>
          <w:bCs/>
          <w:sz w:val="24"/>
          <w:szCs w:val="24"/>
        </w:rPr>
        <w:t>Montaż z podłączeniem na gotowym podłożu opraw świetlówkowych typu LED do oświetlenia pomieszczeń przemysłowych</w:t>
      </w:r>
      <w:r>
        <w:rPr>
          <w:rFonts w:ascii="Arial" w:hAnsi="Arial" w:cs="Arial"/>
          <w:bCs/>
          <w:sz w:val="24"/>
          <w:szCs w:val="24"/>
        </w:rPr>
        <w:t xml:space="preserve"> – </w:t>
      </w:r>
      <w:r w:rsidRPr="00EF1D59">
        <w:rPr>
          <w:rFonts w:ascii="Arial" w:hAnsi="Arial" w:cs="Arial"/>
          <w:bCs/>
          <w:sz w:val="24"/>
          <w:szCs w:val="24"/>
        </w:rPr>
        <w:t xml:space="preserve">oprawy pyłoodporne w obudowie </w:t>
      </w:r>
      <w:r w:rsidR="005A2A9A">
        <w:rPr>
          <w:rFonts w:ascii="Arial" w:hAnsi="Arial" w:cs="Arial"/>
          <w:bCs/>
          <w:sz w:val="24"/>
          <w:szCs w:val="24"/>
        </w:rPr>
        <w:br/>
      </w:r>
      <w:r w:rsidRPr="00EF1D59">
        <w:rPr>
          <w:rFonts w:ascii="Arial" w:hAnsi="Arial" w:cs="Arial"/>
          <w:bCs/>
          <w:sz w:val="24"/>
          <w:szCs w:val="24"/>
        </w:rPr>
        <w:t xml:space="preserve">z tworzyw sztucznych bez odbłyśnika-przykręcane końcowe-2x40W - piwnica - </w:t>
      </w:r>
      <w:r w:rsidR="005A2A9A">
        <w:rPr>
          <w:rFonts w:ascii="Arial" w:hAnsi="Arial" w:cs="Arial"/>
          <w:bCs/>
          <w:sz w:val="24"/>
          <w:szCs w:val="24"/>
        </w:rPr>
        <w:br/>
      </w:r>
      <w:r w:rsidRPr="00EF1D59">
        <w:rPr>
          <w:rFonts w:ascii="Arial" w:hAnsi="Arial" w:cs="Arial"/>
          <w:bCs/>
          <w:sz w:val="24"/>
          <w:szCs w:val="24"/>
        </w:rPr>
        <w:t>21 szt., parter - 55 szt.</w:t>
      </w:r>
      <w:r>
        <w:rPr>
          <w:rFonts w:ascii="Arial" w:hAnsi="Arial" w:cs="Arial"/>
          <w:bCs/>
          <w:sz w:val="24"/>
          <w:szCs w:val="24"/>
        </w:rPr>
        <w:t>,</w:t>
      </w:r>
    </w:p>
    <w:p w14:paraId="2C252043" w14:textId="3D45EC3F" w:rsidR="00EF1D59" w:rsidRPr="00EF1D59" w:rsidRDefault="00EF1D59" w:rsidP="008555EC">
      <w:pPr>
        <w:pStyle w:val="Akapitzlist"/>
        <w:numPr>
          <w:ilvl w:val="0"/>
          <w:numId w:val="12"/>
        </w:numPr>
        <w:spacing w:line="240" w:lineRule="auto"/>
        <w:jc w:val="both"/>
        <w:rPr>
          <w:rFonts w:ascii="Arial" w:hAnsi="Arial" w:cs="Arial"/>
          <w:bCs/>
          <w:sz w:val="24"/>
          <w:szCs w:val="24"/>
        </w:rPr>
      </w:pPr>
      <w:r w:rsidRPr="00EF1D59">
        <w:rPr>
          <w:rFonts w:ascii="Arial" w:hAnsi="Arial" w:cs="Arial"/>
          <w:bCs/>
          <w:sz w:val="24"/>
          <w:szCs w:val="24"/>
        </w:rPr>
        <w:t>Pierwszy pomiar skuteczności zerowania</w:t>
      </w:r>
      <w:r>
        <w:rPr>
          <w:rFonts w:ascii="Arial" w:hAnsi="Arial" w:cs="Arial"/>
          <w:bCs/>
          <w:sz w:val="24"/>
          <w:szCs w:val="24"/>
        </w:rPr>
        <w:t>,</w:t>
      </w:r>
    </w:p>
    <w:p w14:paraId="635EA94C" w14:textId="47969A48" w:rsidR="00B64EA0" w:rsidRPr="00EF1D59" w:rsidRDefault="00EF1D59" w:rsidP="008555EC">
      <w:pPr>
        <w:pStyle w:val="Akapitzlist"/>
        <w:numPr>
          <w:ilvl w:val="0"/>
          <w:numId w:val="12"/>
        </w:numPr>
        <w:spacing w:line="240" w:lineRule="auto"/>
        <w:jc w:val="both"/>
        <w:rPr>
          <w:rFonts w:ascii="Arial" w:hAnsi="Arial" w:cs="Arial"/>
          <w:bCs/>
          <w:sz w:val="24"/>
          <w:szCs w:val="24"/>
        </w:rPr>
      </w:pPr>
      <w:r w:rsidRPr="00EF1D59">
        <w:rPr>
          <w:rFonts w:ascii="Arial" w:hAnsi="Arial" w:cs="Arial"/>
          <w:bCs/>
          <w:sz w:val="24"/>
          <w:szCs w:val="24"/>
        </w:rPr>
        <w:t>Następny pomiar skuteczności zerowania.</w:t>
      </w:r>
    </w:p>
    <w:bookmarkEnd w:id="1"/>
    <w:p w14:paraId="68D01DB5" w14:textId="77777777" w:rsidR="006B3FAB" w:rsidRPr="008158AE" w:rsidRDefault="006B3FAB" w:rsidP="00692E1C">
      <w:pPr>
        <w:pStyle w:val="Akapitzlist"/>
        <w:spacing w:line="240" w:lineRule="auto"/>
        <w:jc w:val="both"/>
        <w:rPr>
          <w:rFonts w:ascii="Arial" w:hAnsi="Arial" w:cs="Arial"/>
          <w:sz w:val="24"/>
          <w:szCs w:val="24"/>
        </w:rPr>
      </w:pPr>
    </w:p>
    <w:p w14:paraId="1310A703" w14:textId="77777777" w:rsidR="00892542" w:rsidRPr="008158AE" w:rsidRDefault="00967FED" w:rsidP="008555EC">
      <w:pPr>
        <w:pStyle w:val="Akapitzlist"/>
        <w:numPr>
          <w:ilvl w:val="0"/>
          <w:numId w:val="14"/>
        </w:numPr>
        <w:spacing w:line="240" w:lineRule="auto"/>
        <w:jc w:val="both"/>
        <w:rPr>
          <w:rFonts w:ascii="Arial" w:hAnsi="Arial" w:cs="Arial"/>
          <w:b/>
          <w:sz w:val="24"/>
          <w:szCs w:val="24"/>
        </w:rPr>
      </w:pPr>
      <w:r w:rsidRPr="008158AE">
        <w:rPr>
          <w:rFonts w:ascii="Arial" w:hAnsi="Arial" w:cs="Arial"/>
          <w:b/>
          <w:sz w:val="24"/>
          <w:szCs w:val="24"/>
        </w:rPr>
        <w:t>Roboty porządkowe:</w:t>
      </w:r>
    </w:p>
    <w:p w14:paraId="67586D90" w14:textId="77777777" w:rsidR="00EF1D59" w:rsidRPr="00EF1D59" w:rsidRDefault="00EF1D59" w:rsidP="008555EC">
      <w:pPr>
        <w:pStyle w:val="Akapitzlist"/>
        <w:numPr>
          <w:ilvl w:val="0"/>
          <w:numId w:val="13"/>
        </w:numPr>
        <w:spacing w:line="240" w:lineRule="auto"/>
        <w:jc w:val="both"/>
        <w:rPr>
          <w:rFonts w:ascii="Arial" w:hAnsi="Arial" w:cs="Arial"/>
          <w:sz w:val="24"/>
          <w:szCs w:val="24"/>
        </w:rPr>
      </w:pPr>
      <w:r w:rsidRPr="00EF1D59">
        <w:rPr>
          <w:rFonts w:ascii="Arial" w:hAnsi="Arial" w:cs="Arial"/>
          <w:sz w:val="24"/>
          <w:szCs w:val="24"/>
        </w:rPr>
        <w:t>Wywiezienie samochodami samowyładowczymi pozostałości z rozbieranych konstrukcji różnych na odległość 1 km,</w:t>
      </w:r>
    </w:p>
    <w:p w14:paraId="5DDFFF20" w14:textId="77777777" w:rsidR="00EF1D59" w:rsidRPr="00EF1D59" w:rsidRDefault="00EF1D59" w:rsidP="008555EC">
      <w:pPr>
        <w:pStyle w:val="Akapitzlist"/>
        <w:numPr>
          <w:ilvl w:val="0"/>
          <w:numId w:val="13"/>
        </w:numPr>
        <w:spacing w:line="240" w:lineRule="auto"/>
        <w:jc w:val="both"/>
        <w:rPr>
          <w:rFonts w:ascii="Arial" w:hAnsi="Arial" w:cs="Arial"/>
          <w:sz w:val="24"/>
          <w:szCs w:val="24"/>
        </w:rPr>
      </w:pPr>
      <w:r w:rsidRPr="00EF1D59">
        <w:rPr>
          <w:rFonts w:ascii="Arial" w:hAnsi="Arial" w:cs="Arial"/>
          <w:sz w:val="24"/>
          <w:szCs w:val="24"/>
        </w:rPr>
        <w:t>Wywiezienie samochodami samowyładowczymi gruzu z rozbieranych konstrukcji na każdy następny 1 km – krotność 5,</w:t>
      </w:r>
    </w:p>
    <w:p w14:paraId="64500D17" w14:textId="77777777" w:rsidR="00EF1D59" w:rsidRDefault="00EF1D59" w:rsidP="00EF1D59">
      <w:pPr>
        <w:pStyle w:val="Akapitzlist"/>
        <w:spacing w:line="240" w:lineRule="auto"/>
        <w:ind w:left="796"/>
        <w:jc w:val="both"/>
        <w:rPr>
          <w:rFonts w:ascii="Arial" w:hAnsi="Arial" w:cs="Arial"/>
          <w:color w:val="FF0000"/>
          <w:sz w:val="24"/>
          <w:szCs w:val="24"/>
        </w:rPr>
      </w:pPr>
    </w:p>
    <w:p w14:paraId="49B2FD96" w14:textId="77777777" w:rsidR="004031D4" w:rsidRPr="008158AE" w:rsidRDefault="004031D4" w:rsidP="008555EC">
      <w:pPr>
        <w:pStyle w:val="Akapitzlist"/>
        <w:numPr>
          <w:ilvl w:val="0"/>
          <w:numId w:val="14"/>
        </w:numPr>
        <w:spacing w:line="240" w:lineRule="auto"/>
        <w:ind w:left="0" w:hanging="284"/>
        <w:jc w:val="both"/>
        <w:rPr>
          <w:rFonts w:ascii="Arial" w:hAnsi="Arial" w:cs="Arial"/>
          <w:b/>
          <w:sz w:val="24"/>
          <w:szCs w:val="24"/>
        </w:rPr>
      </w:pPr>
      <w:r w:rsidRPr="008158AE">
        <w:rPr>
          <w:rFonts w:ascii="Arial" w:hAnsi="Arial" w:cs="Arial"/>
          <w:b/>
          <w:sz w:val="24"/>
          <w:szCs w:val="24"/>
        </w:rPr>
        <w:t>Prace organizacyjne i porządkowe:</w:t>
      </w:r>
    </w:p>
    <w:p w14:paraId="72B74C77" w14:textId="77777777" w:rsidR="004031D4" w:rsidRPr="008158AE" w:rsidRDefault="00A837D1" w:rsidP="00692E1C">
      <w:pPr>
        <w:pStyle w:val="Akapitzlist"/>
        <w:spacing w:line="240" w:lineRule="auto"/>
        <w:ind w:left="76"/>
        <w:jc w:val="both"/>
        <w:rPr>
          <w:rFonts w:ascii="Arial" w:hAnsi="Arial" w:cs="Arial"/>
          <w:sz w:val="24"/>
          <w:szCs w:val="24"/>
        </w:rPr>
      </w:pPr>
      <w:r w:rsidRPr="008158AE">
        <w:rPr>
          <w:rFonts w:ascii="Arial" w:hAnsi="Arial" w:cs="Arial"/>
          <w:sz w:val="24"/>
          <w:szCs w:val="24"/>
        </w:rPr>
        <w:t xml:space="preserve">- </w:t>
      </w:r>
      <w:r w:rsidR="004031D4" w:rsidRPr="008158AE">
        <w:rPr>
          <w:rFonts w:ascii="Arial" w:hAnsi="Arial" w:cs="Arial"/>
          <w:sz w:val="24"/>
          <w:szCs w:val="24"/>
        </w:rPr>
        <w:t>urządzenie placu budowy (UPB);</w:t>
      </w:r>
    </w:p>
    <w:p w14:paraId="7CFD5D6C" w14:textId="77777777" w:rsidR="004031D4" w:rsidRPr="008158AE" w:rsidRDefault="00A837D1" w:rsidP="00692E1C">
      <w:pPr>
        <w:pStyle w:val="Akapitzlist"/>
        <w:spacing w:line="240" w:lineRule="auto"/>
        <w:ind w:left="76"/>
        <w:jc w:val="both"/>
        <w:rPr>
          <w:rFonts w:ascii="Arial" w:hAnsi="Arial" w:cs="Arial"/>
          <w:sz w:val="24"/>
          <w:szCs w:val="24"/>
        </w:rPr>
      </w:pPr>
      <w:r w:rsidRPr="008158AE">
        <w:rPr>
          <w:rFonts w:ascii="Arial" w:hAnsi="Arial" w:cs="Arial"/>
          <w:sz w:val="24"/>
          <w:szCs w:val="24"/>
        </w:rPr>
        <w:t xml:space="preserve">- </w:t>
      </w:r>
      <w:r w:rsidR="004031D4" w:rsidRPr="008158AE">
        <w:rPr>
          <w:rFonts w:ascii="Arial" w:hAnsi="Arial" w:cs="Arial"/>
          <w:sz w:val="24"/>
          <w:szCs w:val="24"/>
        </w:rPr>
        <w:t>zabezpieczenie terenu budowy przed dostępem osób postronnych (nieuprawnionych);</w:t>
      </w:r>
    </w:p>
    <w:p w14:paraId="1EF60387" w14:textId="77777777" w:rsidR="004031D4" w:rsidRPr="008158AE" w:rsidRDefault="00A837D1" w:rsidP="00692E1C">
      <w:pPr>
        <w:pStyle w:val="Akapitzlist"/>
        <w:spacing w:line="240" w:lineRule="auto"/>
        <w:ind w:left="284" w:hanging="208"/>
        <w:jc w:val="both"/>
        <w:rPr>
          <w:rFonts w:ascii="Arial" w:hAnsi="Arial" w:cs="Arial"/>
          <w:sz w:val="24"/>
          <w:szCs w:val="24"/>
        </w:rPr>
      </w:pPr>
      <w:r w:rsidRPr="008158AE">
        <w:rPr>
          <w:rFonts w:ascii="Arial" w:hAnsi="Arial" w:cs="Arial"/>
          <w:sz w:val="24"/>
          <w:szCs w:val="24"/>
        </w:rPr>
        <w:t xml:space="preserve">- </w:t>
      </w:r>
      <w:r w:rsidR="004031D4" w:rsidRPr="008158AE">
        <w:rPr>
          <w:rFonts w:ascii="Arial" w:hAnsi="Arial" w:cs="Arial"/>
          <w:sz w:val="24"/>
          <w:szCs w:val="24"/>
        </w:rPr>
        <w:t xml:space="preserve">uprzątnięcie placu budowy, wywiezienie </w:t>
      </w:r>
      <w:r w:rsidRPr="008158AE">
        <w:rPr>
          <w:rFonts w:ascii="Arial" w:hAnsi="Arial" w:cs="Arial"/>
          <w:sz w:val="24"/>
          <w:szCs w:val="24"/>
        </w:rPr>
        <w:t xml:space="preserve">i sprzedaż </w:t>
      </w:r>
      <w:r w:rsidR="004031D4" w:rsidRPr="008158AE">
        <w:rPr>
          <w:rFonts w:ascii="Arial" w:hAnsi="Arial" w:cs="Arial"/>
          <w:sz w:val="24"/>
          <w:szCs w:val="24"/>
        </w:rPr>
        <w:t>odpadów metalowych</w:t>
      </w:r>
      <w:r w:rsidRPr="008158AE">
        <w:rPr>
          <w:rFonts w:ascii="Arial" w:hAnsi="Arial" w:cs="Arial"/>
          <w:sz w:val="24"/>
          <w:szCs w:val="24"/>
        </w:rPr>
        <w:t xml:space="preserve"> (pod nadzorem przedstawiciela Inwestora)</w:t>
      </w:r>
      <w:r w:rsidR="004031D4" w:rsidRPr="008158AE">
        <w:rPr>
          <w:rFonts w:ascii="Arial" w:hAnsi="Arial" w:cs="Arial"/>
          <w:sz w:val="24"/>
          <w:szCs w:val="24"/>
        </w:rPr>
        <w:t>;</w:t>
      </w:r>
    </w:p>
    <w:p w14:paraId="5EF21F4B" w14:textId="77777777" w:rsidR="004031D4" w:rsidRDefault="00A837D1" w:rsidP="00692E1C">
      <w:pPr>
        <w:pStyle w:val="Akapitzlist"/>
        <w:spacing w:after="0" w:line="240" w:lineRule="auto"/>
        <w:ind w:left="76"/>
        <w:jc w:val="both"/>
        <w:rPr>
          <w:rFonts w:ascii="Arial" w:hAnsi="Arial" w:cs="Arial"/>
          <w:sz w:val="24"/>
          <w:szCs w:val="24"/>
        </w:rPr>
      </w:pPr>
      <w:r w:rsidRPr="008158AE">
        <w:rPr>
          <w:rFonts w:ascii="Arial" w:hAnsi="Arial" w:cs="Arial"/>
          <w:sz w:val="24"/>
          <w:szCs w:val="24"/>
        </w:rPr>
        <w:t xml:space="preserve">- </w:t>
      </w:r>
      <w:r w:rsidR="004031D4" w:rsidRPr="008158AE">
        <w:rPr>
          <w:rFonts w:ascii="Arial" w:hAnsi="Arial" w:cs="Arial"/>
          <w:sz w:val="24"/>
          <w:szCs w:val="24"/>
        </w:rPr>
        <w:t>uprzątnięcie placu budowy</w:t>
      </w:r>
      <w:r w:rsidR="00747DA6" w:rsidRPr="008158AE">
        <w:rPr>
          <w:rFonts w:ascii="Arial" w:hAnsi="Arial" w:cs="Arial"/>
          <w:sz w:val="24"/>
          <w:szCs w:val="24"/>
        </w:rPr>
        <w:t>, wywiezienie gruzu</w:t>
      </w:r>
      <w:r w:rsidR="0084684B" w:rsidRPr="008158AE">
        <w:rPr>
          <w:rFonts w:ascii="Arial" w:hAnsi="Arial" w:cs="Arial"/>
          <w:sz w:val="24"/>
          <w:szCs w:val="24"/>
        </w:rPr>
        <w:t xml:space="preserve">, drewna i innych </w:t>
      </w:r>
      <w:r w:rsidR="004031D4" w:rsidRPr="008158AE">
        <w:rPr>
          <w:rFonts w:ascii="Arial" w:hAnsi="Arial" w:cs="Arial"/>
          <w:sz w:val="24"/>
          <w:szCs w:val="24"/>
        </w:rPr>
        <w:t>odpadów.</w:t>
      </w:r>
    </w:p>
    <w:p w14:paraId="0CB101B2" w14:textId="77777777" w:rsidR="00C82FE4" w:rsidRPr="008158AE" w:rsidRDefault="00C82FE4" w:rsidP="00692E1C">
      <w:pPr>
        <w:pStyle w:val="Akapitzlist"/>
        <w:spacing w:after="0" w:line="240" w:lineRule="auto"/>
        <w:ind w:left="76"/>
        <w:jc w:val="both"/>
        <w:rPr>
          <w:rFonts w:ascii="Arial" w:hAnsi="Arial" w:cs="Arial"/>
          <w:sz w:val="24"/>
          <w:szCs w:val="24"/>
        </w:rPr>
      </w:pPr>
    </w:p>
    <w:p w14:paraId="09A76481" w14:textId="77777777" w:rsidR="005E0777" w:rsidRPr="008158AE" w:rsidRDefault="005E0777" w:rsidP="00692E1C">
      <w:pPr>
        <w:pStyle w:val="Akapitzlist"/>
        <w:spacing w:after="0" w:line="240" w:lineRule="auto"/>
        <w:ind w:left="76"/>
        <w:rPr>
          <w:rFonts w:ascii="Arial" w:hAnsi="Arial" w:cs="Arial"/>
          <w:sz w:val="24"/>
          <w:szCs w:val="24"/>
        </w:rPr>
      </w:pPr>
    </w:p>
    <w:p w14:paraId="75C75DAF" w14:textId="77777777" w:rsidR="00FE16FB" w:rsidRPr="008158AE" w:rsidRDefault="00055F94" w:rsidP="008555EC">
      <w:pPr>
        <w:pStyle w:val="Akapitzlist"/>
        <w:numPr>
          <w:ilvl w:val="0"/>
          <w:numId w:val="14"/>
        </w:numPr>
        <w:spacing w:after="240" w:line="240" w:lineRule="auto"/>
        <w:ind w:left="0" w:hanging="284"/>
        <w:jc w:val="both"/>
        <w:rPr>
          <w:rFonts w:ascii="Arial" w:hAnsi="Arial" w:cs="Arial"/>
          <w:b/>
          <w:sz w:val="24"/>
          <w:szCs w:val="24"/>
        </w:rPr>
      </w:pPr>
      <w:r w:rsidRPr="008158AE">
        <w:rPr>
          <w:rFonts w:ascii="Arial" w:hAnsi="Arial" w:cs="Arial"/>
          <w:b/>
          <w:sz w:val="24"/>
          <w:szCs w:val="24"/>
        </w:rPr>
        <w:t>Odbiór robót:</w:t>
      </w:r>
    </w:p>
    <w:p w14:paraId="7C6204F2" w14:textId="77777777" w:rsidR="004A6286" w:rsidRPr="008158AE" w:rsidRDefault="004A6286" w:rsidP="00692E1C">
      <w:pPr>
        <w:pStyle w:val="Akapitzlist"/>
        <w:spacing w:after="240" w:line="240" w:lineRule="auto"/>
        <w:ind w:left="76"/>
        <w:jc w:val="both"/>
        <w:rPr>
          <w:rFonts w:ascii="Arial" w:hAnsi="Arial" w:cs="Arial"/>
          <w:b/>
          <w:sz w:val="24"/>
          <w:szCs w:val="24"/>
        </w:rPr>
      </w:pPr>
    </w:p>
    <w:p w14:paraId="5764BA37" w14:textId="77777777" w:rsidR="0044017A" w:rsidRPr="00C82FE4" w:rsidRDefault="0044017A" w:rsidP="00692E1C">
      <w:pPr>
        <w:pStyle w:val="Akapitzlist"/>
        <w:spacing w:after="0" w:line="240" w:lineRule="auto"/>
        <w:ind w:left="76"/>
        <w:jc w:val="both"/>
        <w:rPr>
          <w:rFonts w:ascii="Arial" w:hAnsi="Arial" w:cs="Arial"/>
          <w:sz w:val="24"/>
          <w:szCs w:val="24"/>
          <w:u w:val="single"/>
        </w:rPr>
      </w:pPr>
      <w:r w:rsidRPr="00C82FE4">
        <w:rPr>
          <w:rFonts w:ascii="Arial" w:hAnsi="Arial" w:cs="Arial"/>
          <w:sz w:val="24"/>
          <w:szCs w:val="24"/>
          <w:u w:val="single"/>
        </w:rPr>
        <w:t>Odbiorowi robót b</w:t>
      </w:r>
      <w:r w:rsidR="00684B51" w:rsidRPr="00C82FE4">
        <w:rPr>
          <w:rFonts w:ascii="Arial" w:hAnsi="Arial" w:cs="Arial"/>
          <w:sz w:val="24"/>
          <w:szCs w:val="24"/>
          <w:u w:val="single"/>
        </w:rPr>
        <w:t>ędą podlegać następujące roboty</w:t>
      </w:r>
      <w:r w:rsidRPr="00C82FE4">
        <w:rPr>
          <w:rFonts w:ascii="Arial" w:hAnsi="Arial" w:cs="Arial"/>
          <w:sz w:val="24"/>
          <w:szCs w:val="24"/>
          <w:u w:val="single"/>
        </w:rPr>
        <w:t>:</w:t>
      </w:r>
    </w:p>
    <w:p w14:paraId="340C231D" w14:textId="77777777" w:rsidR="00C82FE4" w:rsidRDefault="00C82FE4" w:rsidP="00692E1C">
      <w:pPr>
        <w:pStyle w:val="Akapitzlist"/>
        <w:spacing w:after="0" w:line="240" w:lineRule="auto"/>
        <w:ind w:left="76"/>
        <w:jc w:val="both"/>
        <w:rPr>
          <w:rFonts w:ascii="Arial" w:hAnsi="Arial" w:cs="Arial"/>
          <w:color w:val="FF0000"/>
          <w:sz w:val="24"/>
          <w:szCs w:val="24"/>
          <w:u w:val="single"/>
        </w:rPr>
      </w:pPr>
    </w:p>
    <w:p w14:paraId="1F494A91" w14:textId="77777777" w:rsidR="00C82FE4" w:rsidRPr="008158AE" w:rsidRDefault="00C82FE4" w:rsidP="00C82FE4">
      <w:pPr>
        <w:pStyle w:val="Akapitzlist"/>
        <w:numPr>
          <w:ilvl w:val="0"/>
          <w:numId w:val="14"/>
        </w:numPr>
        <w:spacing w:line="240" w:lineRule="auto"/>
        <w:jc w:val="both"/>
        <w:rPr>
          <w:rFonts w:ascii="Arial" w:hAnsi="Arial" w:cs="Arial"/>
          <w:b/>
          <w:sz w:val="24"/>
          <w:szCs w:val="24"/>
        </w:rPr>
      </w:pPr>
      <w:r>
        <w:rPr>
          <w:rFonts w:ascii="Arial" w:hAnsi="Arial" w:cs="Arial"/>
          <w:b/>
          <w:sz w:val="24"/>
          <w:szCs w:val="24"/>
        </w:rPr>
        <w:t>Roboty tynkowe</w:t>
      </w:r>
      <w:r w:rsidRPr="008158AE">
        <w:rPr>
          <w:rFonts w:ascii="Arial" w:hAnsi="Arial" w:cs="Arial"/>
          <w:b/>
          <w:sz w:val="24"/>
          <w:szCs w:val="24"/>
        </w:rPr>
        <w:t>:</w:t>
      </w:r>
    </w:p>
    <w:p w14:paraId="59BE6F52" w14:textId="77777777" w:rsidR="00C82FE4" w:rsidRDefault="00C82FE4" w:rsidP="00C82FE4">
      <w:pPr>
        <w:pStyle w:val="Akapitzlist"/>
        <w:numPr>
          <w:ilvl w:val="0"/>
          <w:numId w:val="9"/>
        </w:numPr>
        <w:spacing w:line="240" w:lineRule="auto"/>
        <w:jc w:val="both"/>
        <w:rPr>
          <w:rFonts w:ascii="Arial" w:hAnsi="Arial" w:cs="Arial"/>
          <w:sz w:val="24"/>
          <w:szCs w:val="24"/>
        </w:rPr>
      </w:pPr>
      <w:r w:rsidRPr="00BF1BDE">
        <w:rPr>
          <w:rFonts w:ascii="Arial" w:hAnsi="Arial" w:cs="Arial"/>
          <w:sz w:val="24"/>
          <w:szCs w:val="24"/>
        </w:rPr>
        <w:t xml:space="preserve">Zabezpieczenie </w:t>
      </w:r>
      <w:r>
        <w:rPr>
          <w:rFonts w:ascii="Arial" w:hAnsi="Arial" w:cs="Arial"/>
          <w:sz w:val="24"/>
          <w:szCs w:val="24"/>
        </w:rPr>
        <w:t xml:space="preserve">powierzchni </w:t>
      </w:r>
      <w:r w:rsidRPr="00BF1BDE">
        <w:rPr>
          <w:rFonts w:ascii="Arial" w:hAnsi="Arial" w:cs="Arial"/>
          <w:sz w:val="24"/>
          <w:szCs w:val="24"/>
        </w:rPr>
        <w:t>folią</w:t>
      </w:r>
      <w:r>
        <w:rPr>
          <w:rFonts w:ascii="Arial" w:hAnsi="Arial" w:cs="Arial"/>
          <w:sz w:val="24"/>
          <w:szCs w:val="24"/>
        </w:rPr>
        <w:t>,</w:t>
      </w:r>
    </w:p>
    <w:p w14:paraId="79C18409" w14:textId="77777777" w:rsidR="00C82FE4" w:rsidRDefault="00C82FE4" w:rsidP="00C82FE4">
      <w:pPr>
        <w:pStyle w:val="Akapitzlist"/>
        <w:numPr>
          <w:ilvl w:val="0"/>
          <w:numId w:val="9"/>
        </w:numPr>
        <w:spacing w:line="240" w:lineRule="auto"/>
        <w:jc w:val="both"/>
        <w:rPr>
          <w:rFonts w:ascii="Arial" w:hAnsi="Arial" w:cs="Arial"/>
          <w:sz w:val="24"/>
          <w:szCs w:val="24"/>
        </w:rPr>
      </w:pPr>
      <w:r w:rsidRPr="00BF1BDE">
        <w:rPr>
          <w:rFonts w:ascii="Arial" w:hAnsi="Arial" w:cs="Arial"/>
          <w:sz w:val="24"/>
          <w:szCs w:val="24"/>
        </w:rPr>
        <w:t>Zeskrobanie i zmycie starej farby w pomieszczeniach o pow.</w:t>
      </w:r>
      <w:r>
        <w:rPr>
          <w:rFonts w:ascii="Arial" w:hAnsi="Arial" w:cs="Arial"/>
          <w:sz w:val="24"/>
          <w:szCs w:val="24"/>
        </w:rPr>
        <w:t xml:space="preserve"> </w:t>
      </w:r>
      <w:r w:rsidRPr="00BF1BDE">
        <w:rPr>
          <w:rFonts w:ascii="Arial" w:hAnsi="Arial" w:cs="Arial"/>
          <w:sz w:val="24"/>
          <w:szCs w:val="24"/>
        </w:rPr>
        <w:t>podłogi ponad 5 m2</w:t>
      </w:r>
      <w:r>
        <w:rPr>
          <w:rFonts w:ascii="Arial" w:hAnsi="Arial" w:cs="Arial"/>
          <w:sz w:val="24"/>
          <w:szCs w:val="24"/>
        </w:rPr>
        <w:t>,</w:t>
      </w:r>
    </w:p>
    <w:p w14:paraId="0FF35904" w14:textId="77777777" w:rsidR="00C82FE4" w:rsidRDefault="00C82FE4" w:rsidP="00C82FE4">
      <w:pPr>
        <w:pStyle w:val="Akapitzlist"/>
        <w:numPr>
          <w:ilvl w:val="0"/>
          <w:numId w:val="9"/>
        </w:numPr>
        <w:spacing w:line="240" w:lineRule="auto"/>
        <w:jc w:val="both"/>
        <w:rPr>
          <w:rFonts w:ascii="Arial" w:hAnsi="Arial" w:cs="Arial"/>
          <w:sz w:val="24"/>
          <w:szCs w:val="24"/>
        </w:rPr>
      </w:pPr>
      <w:r w:rsidRPr="00BF1BDE">
        <w:rPr>
          <w:rFonts w:ascii="Arial" w:hAnsi="Arial" w:cs="Arial"/>
          <w:sz w:val="24"/>
          <w:szCs w:val="24"/>
        </w:rPr>
        <w:lastRenderedPageBreak/>
        <w:t>Uzupełnienie tynków wewnętrznych zwykłych kat.</w:t>
      </w:r>
      <w:r>
        <w:rPr>
          <w:rFonts w:ascii="Arial" w:hAnsi="Arial" w:cs="Arial"/>
          <w:sz w:val="24"/>
          <w:szCs w:val="24"/>
        </w:rPr>
        <w:t xml:space="preserve"> </w:t>
      </w:r>
      <w:r w:rsidRPr="00BF1BDE">
        <w:rPr>
          <w:rFonts w:ascii="Arial" w:hAnsi="Arial" w:cs="Arial"/>
          <w:sz w:val="24"/>
          <w:szCs w:val="24"/>
        </w:rPr>
        <w:t xml:space="preserve">III z zaprawy </w:t>
      </w:r>
      <w:proofErr w:type="spellStart"/>
      <w:r w:rsidRPr="00BF1BDE">
        <w:rPr>
          <w:rFonts w:ascii="Arial" w:hAnsi="Arial" w:cs="Arial"/>
          <w:sz w:val="24"/>
          <w:szCs w:val="24"/>
        </w:rPr>
        <w:t>cem</w:t>
      </w:r>
      <w:proofErr w:type="spellEnd"/>
      <w:r w:rsidRPr="00BF1BDE">
        <w:rPr>
          <w:rFonts w:ascii="Arial" w:hAnsi="Arial" w:cs="Arial"/>
          <w:sz w:val="24"/>
          <w:szCs w:val="24"/>
        </w:rPr>
        <w:t>.-</w:t>
      </w:r>
      <w:proofErr w:type="spellStart"/>
      <w:r w:rsidRPr="00BF1BDE">
        <w:rPr>
          <w:rFonts w:ascii="Arial" w:hAnsi="Arial" w:cs="Arial"/>
          <w:sz w:val="24"/>
          <w:szCs w:val="24"/>
        </w:rPr>
        <w:t>wap</w:t>
      </w:r>
      <w:proofErr w:type="spellEnd"/>
      <w:r w:rsidRPr="00BF1BDE">
        <w:rPr>
          <w:rFonts w:ascii="Arial" w:hAnsi="Arial" w:cs="Arial"/>
          <w:sz w:val="24"/>
          <w:szCs w:val="24"/>
        </w:rPr>
        <w:t>. na ścianach i słupach prostokątnych na podłożu z cegły, pustaków ceramicznych, gazo- i pianobetonów o powierzchni do 2 m2 w 1 miejscu. 30% powierzc</w:t>
      </w:r>
      <w:r>
        <w:rPr>
          <w:rFonts w:ascii="Arial" w:hAnsi="Arial" w:cs="Arial"/>
          <w:sz w:val="24"/>
          <w:szCs w:val="24"/>
        </w:rPr>
        <w:t>h</w:t>
      </w:r>
      <w:r w:rsidRPr="00BF1BDE">
        <w:rPr>
          <w:rFonts w:ascii="Arial" w:hAnsi="Arial" w:cs="Arial"/>
          <w:sz w:val="24"/>
          <w:szCs w:val="24"/>
        </w:rPr>
        <w:t>ni ścian.</w:t>
      </w:r>
      <w:r>
        <w:rPr>
          <w:rFonts w:ascii="Arial" w:hAnsi="Arial" w:cs="Arial"/>
          <w:sz w:val="24"/>
          <w:szCs w:val="24"/>
        </w:rPr>
        <w:t>,</w:t>
      </w:r>
    </w:p>
    <w:p w14:paraId="05AA98CB" w14:textId="77777777" w:rsidR="00C82FE4" w:rsidRDefault="00C82FE4" w:rsidP="00C82FE4">
      <w:pPr>
        <w:pStyle w:val="Akapitzlist"/>
        <w:numPr>
          <w:ilvl w:val="0"/>
          <w:numId w:val="9"/>
        </w:numPr>
        <w:spacing w:line="240" w:lineRule="auto"/>
        <w:jc w:val="both"/>
        <w:rPr>
          <w:rFonts w:ascii="Arial" w:hAnsi="Arial" w:cs="Arial"/>
          <w:sz w:val="24"/>
          <w:szCs w:val="24"/>
        </w:rPr>
      </w:pPr>
      <w:r w:rsidRPr="008929BC">
        <w:rPr>
          <w:rFonts w:ascii="Arial" w:hAnsi="Arial" w:cs="Arial"/>
          <w:sz w:val="24"/>
          <w:szCs w:val="24"/>
        </w:rPr>
        <w:t>Uzupełnienie tynków wewnętrznych zwykłych kat.</w:t>
      </w:r>
      <w:r>
        <w:rPr>
          <w:rFonts w:ascii="Arial" w:hAnsi="Arial" w:cs="Arial"/>
          <w:sz w:val="24"/>
          <w:szCs w:val="24"/>
        </w:rPr>
        <w:t xml:space="preserve"> </w:t>
      </w:r>
      <w:r w:rsidRPr="008929BC">
        <w:rPr>
          <w:rFonts w:ascii="Arial" w:hAnsi="Arial" w:cs="Arial"/>
          <w:sz w:val="24"/>
          <w:szCs w:val="24"/>
        </w:rPr>
        <w:t xml:space="preserve">III z zaprawy </w:t>
      </w:r>
      <w:proofErr w:type="spellStart"/>
      <w:r w:rsidRPr="008929BC">
        <w:rPr>
          <w:rFonts w:ascii="Arial" w:hAnsi="Arial" w:cs="Arial"/>
          <w:sz w:val="24"/>
          <w:szCs w:val="24"/>
        </w:rPr>
        <w:t>cem</w:t>
      </w:r>
      <w:proofErr w:type="spellEnd"/>
      <w:r w:rsidRPr="008929BC">
        <w:rPr>
          <w:rFonts w:ascii="Arial" w:hAnsi="Arial" w:cs="Arial"/>
          <w:sz w:val="24"/>
          <w:szCs w:val="24"/>
        </w:rPr>
        <w:t>.-</w:t>
      </w:r>
      <w:proofErr w:type="spellStart"/>
      <w:r w:rsidRPr="008929BC">
        <w:rPr>
          <w:rFonts w:ascii="Arial" w:hAnsi="Arial" w:cs="Arial"/>
          <w:sz w:val="24"/>
          <w:szCs w:val="24"/>
        </w:rPr>
        <w:t>wap</w:t>
      </w:r>
      <w:proofErr w:type="spellEnd"/>
      <w:r w:rsidRPr="008929BC">
        <w:rPr>
          <w:rFonts w:ascii="Arial" w:hAnsi="Arial" w:cs="Arial"/>
          <w:sz w:val="24"/>
          <w:szCs w:val="24"/>
        </w:rPr>
        <w:t>. na stropach płaskich, belkach, podciągach, biegach i spocznikach schodowych na podłożu z cegły, pustaków ceramicznych o powierzchni do 2 m2 w 1 miejscu. 30% powierzc</w:t>
      </w:r>
      <w:r>
        <w:rPr>
          <w:rFonts w:ascii="Arial" w:hAnsi="Arial" w:cs="Arial"/>
          <w:sz w:val="24"/>
          <w:szCs w:val="24"/>
        </w:rPr>
        <w:t>h</w:t>
      </w:r>
      <w:r w:rsidRPr="008929BC">
        <w:rPr>
          <w:rFonts w:ascii="Arial" w:hAnsi="Arial" w:cs="Arial"/>
          <w:sz w:val="24"/>
          <w:szCs w:val="24"/>
        </w:rPr>
        <w:t>ni sufitów</w:t>
      </w:r>
      <w:r>
        <w:rPr>
          <w:rFonts w:ascii="Arial" w:hAnsi="Arial" w:cs="Arial"/>
          <w:sz w:val="24"/>
          <w:szCs w:val="24"/>
        </w:rPr>
        <w:t>,</w:t>
      </w:r>
    </w:p>
    <w:p w14:paraId="7CB448E8" w14:textId="77777777" w:rsidR="00C82FE4" w:rsidRDefault="00C82FE4" w:rsidP="00C82FE4">
      <w:pPr>
        <w:pStyle w:val="Akapitzlist"/>
        <w:numPr>
          <w:ilvl w:val="0"/>
          <w:numId w:val="9"/>
        </w:numPr>
        <w:spacing w:line="240" w:lineRule="auto"/>
        <w:jc w:val="both"/>
        <w:rPr>
          <w:rFonts w:ascii="Arial" w:hAnsi="Arial" w:cs="Arial"/>
          <w:sz w:val="24"/>
          <w:szCs w:val="24"/>
        </w:rPr>
      </w:pPr>
      <w:r w:rsidRPr="008929BC">
        <w:rPr>
          <w:rFonts w:ascii="Arial" w:hAnsi="Arial" w:cs="Arial"/>
          <w:sz w:val="24"/>
          <w:szCs w:val="24"/>
        </w:rPr>
        <w:t>Wykonanie tynków zwykłych wewnętrznych kat. III z zaprawy cementowo-wapiennej na ościeżach szerokości do 15 cm</w:t>
      </w:r>
      <w:r>
        <w:rPr>
          <w:rFonts w:ascii="Arial" w:hAnsi="Arial" w:cs="Arial"/>
          <w:sz w:val="24"/>
          <w:szCs w:val="24"/>
        </w:rPr>
        <w:t>,</w:t>
      </w:r>
    </w:p>
    <w:p w14:paraId="2B5DF015" w14:textId="77777777" w:rsidR="00C82FE4" w:rsidRDefault="00C82FE4" w:rsidP="00C82FE4">
      <w:pPr>
        <w:pStyle w:val="Akapitzlist"/>
        <w:numPr>
          <w:ilvl w:val="0"/>
          <w:numId w:val="9"/>
        </w:numPr>
        <w:spacing w:line="240" w:lineRule="auto"/>
        <w:jc w:val="both"/>
        <w:rPr>
          <w:rFonts w:ascii="Arial" w:hAnsi="Arial" w:cs="Arial"/>
          <w:sz w:val="24"/>
          <w:szCs w:val="24"/>
        </w:rPr>
      </w:pPr>
      <w:r w:rsidRPr="008929BC">
        <w:rPr>
          <w:rFonts w:ascii="Arial" w:hAnsi="Arial" w:cs="Arial"/>
          <w:sz w:val="24"/>
          <w:szCs w:val="24"/>
        </w:rPr>
        <w:t>Uzupełnienie ubytków belek, podciągów i płyt z betonu . ok. 10% pow.</w:t>
      </w:r>
      <w:r>
        <w:rPr>
          <w:rFonts w:ascii="Arial" w:hAnsi="Arial" w:cs="Arial"/>
          <w:sz w:val="24"/>
          <w:szCs w:val="24"/>
        </w:rPr>
        <w:t>,</w:t>
      </w:r>
    </w:p>
    <w:p w14:paraId="4DD01C96" w14:textId="77777777" w:rsidR="00C82FE4" w:rsidRDefault="00C82FE4" w:rsidP="00C82FE4">
      <w:pPr>
        <w:pStyle w:val="Akapitzlist"/>
        <w:numPr>
          <w:ilvl w:val="0"/>
          <w:numId w:val="9"/>
        </w:numPr>
        <w:spacing w:line="240" w:lineRule="auto"/>
        <w:jc w:val="both"/>
        <w:rPr>
          <w:rFonts w:ascii="Arial" w:hAnsi="Arial" w:cs="Arial"/>
          <w:sz w:val="24"/>
          <w:szCs w:val="24"/>
        </w:rPr>
      </w:pPr>
      <w:r w:rsidRPr="008929BC">
        <w:rPr>
          <w:rFonts w:ascii="Arial" w:hAnsi="Arial" w:cs="Arial"/>
          <w:sz w:val="24"/>
          <w:szCs w:val="24"/>
        </w:rPr>
        <w:t>Wykucie z muru kratek wentylacyjnych</w:t>
      </w:r>
      <w:r>
        <w:rPr>
          <w:rFonts w:ascii="Arial" w:hAnsi="Arial" w:cs="Arial"/>
          <w:sz w:val="24"/>
          <w:szCs w:val="24"/>
        </w:rPr>
        <w:t>,</w:t>
      </w:r>
    </w:p>
    <w:p w14:paraId="43E580DB" w14:textId="77777777" w:rsidR="00C82FE4" w:rsidRDefault="00C82FE4" w:rsidP="00C82FE4">
      <w:pPr>
        <w:pStyle w:val="Akapitzlist"/>
        <w:numPr>
          <w:ilvl w:val="0"/>
          <w:numId w:val="9"/>
        </w:numPr>
        <w:spacing w:line="240" w:lineRule="auto"/>
        <w:jc w:val="both"/>
        <w:rPr>
          <w:rFonts w:ascii="Arial" w:hAnsi="Arial" w:cs="Arial"/>
          <w:sz w:val="24"/>
          <w:szCs w:val="24"/>
        </w:rPr>
      </w:pPr>
      <w:r w:rsidRPr="008929BC">
        <w:rPr>
          <w:rFonts w:ascii="Arial" w:hAnsi="Arial" w:cs="Arial"/>
          <w:sz w:val="24"/>
          <w:szCs w:val="24"/>
        </w:rPr>
        <w:t>Obsadzenie kratek wentylacyjnych w ścianach z cegieł</w:t>
      </w:r>
      <w:r>
        <w:rPr>
          <w:rFonts w:ascii="Arial" w:hAnsi="Arial" w:cs="Arial"/>
          <w:sz w:val="24"/>
          <w:szCs w:val="24"/>
        </w:rPr>
        <w:t>,</w:t>
      </w:r>
    </w:p>
    <w:p w14:paraId="568D2DA5" w14:textId="2AE892AA" w:rsidR="00C82FE4" w:rsidRDefault="00C82FE4" w:rsidP="00C82FE4">
      <w:pPr>
        <w:pStyle w:val="Akapitzlist"/>
        <w:numPr>
          <w:ilvl w:val="0"/>
          <w:numId w:val="9"/>
        </w:numPr>
        <w:spacing w:line="240" w:lineRule="auto"/>
        <w:jc w:val="both"/>
        <w:rPr>
          <w:rFonts w:ascii="Arial" w:hAnsi="Arial" w:cs="Arial"/>
          <w:sz w:val="24"/>
          <w:szCs w:val="24"/>
        </w:rPr>
      </w:pPr>
      <w:r w:rsidRPr="008929BC">
        <w:rPr>
          <w:rFonts w:ascii="Arial" w:hAnsi="Arial" w:cs="Arial"/>
          <w:sz w:val="24"/>
          <w:szCs w:val="24"/>
        </w:rPr>
        <w:t xml:space="preserve">Przygotowanie powierzchni pod malowanie farbami emulsyjnymi starych tynków </w:t>
      </w:r>
      <w:r w:rsidR="005A2A9A">
        <w:rPr>
          <w:rFonts w:ascii="Arial" w:hAnsi="Arial" w:cs="Arial"/>
          <w:sz w:val="24"/>
          <w:szCs w:val="24"/>
        </w:rPr>
        <w:br/>
      </w:r>
      <w:r w:rsidRPr="008929BC">
        <w:rPr>
          <w:rFonts w:ascii="Arial" w:hAnsi="Arial" w:cs="Arial"/>
          <w:sz w:val="24"/>
          <w:szCs w:val="24"/>
        </w:rPr>
        <w:t xml:space="preserve">z </w:t>
      </w:r>
      <w:proofErr w:type="spellStart"/>
      <w:r w:rsidRPr="008929BC">
        <w:rPr>
          <w:rFonts w:ascii="Arial" w:hAnsi="Arial" w:cs="Arial"/>
          <w:sz w:val="24"/>
          <w:szCs w:val="24"/>
        </w:rPr>
        <w:t>poszpachlowaniem</w:t>
      </w:r>
      <w:proofErr w:type="spellEnd"/>
      <w:r w:rsidRPr="008929BC">
        <w:rPr>
          <w:rFonts w:ascii="Arial" w:hAnsi="Arial" w:cs="Arial"/>
          <w:sz w:val="24"/>
          <w:szCs w:val="24"/>
        </w:rPr>
        <w:t xml:space="preserve"> nierówności</w:t>
      </w:r>
      <w:r>
        <w:rPr>
          <w:rFonts w:ascii="Arial" w:hAnsi="Arial" w:cs="Arial"/>
          <w:sz w:val="24"/>
          <w:szCs w:val="24"/>
        </w:rPr>
        <w:t>,</w:t>
      </w:r>
    </w:p>
    <w:p w14:paraId="011CF5DA" w14:textId="77777777" w:rsidR="00C82FE4" w:rsidRDefault="00C82FE4" w:rsidP="00C82FE4">
      <w:pPr>
        <w:pStyle w:val="Akapitzlist"/>
        <w:numPr>
          <w:ilvl w:val="0"/>
          <w:numId w:val="9"/>
        </w:numPr>
        <w:spacing w:line="240" w:lineRule="auto"/>
        <w:jc w:val="both"/>
        <w:rPr>
          <w:rFonts w:ascii="Arial" w:hAnsi="Arial" w:cs="Arial"/>
          <w:sz w:val="24"/>
          <w:szCs w:val="24"/>
        </w:rPr>
      </w:pPr>
      <w:r w:rsidRPr="008929BC">
        <w:rPr>
          <w:rFonts w:ascii="Arial" w:hAnsi="Arial" w:cs="Arial"/>
          <w:sz w:val="24"/>
          <w:szCs w:val="24"/>
        </w:rPr>
        <w:t>Gruntowanie podłoży preparatami "CERESIT CT 17" i "ATLAS UNI GRUNT" - powierzchnie poziome</w:t>
      </w:r>
      <w:r>
        <w:rPr>
          <w:rFonts w:ascii="Arial" w:hAnsi="Arial" w:cs="Arial"/>
          <w:sz w:val="24"/>
          <w:szCs w:val="24"/>
        </w:rPr>
        <w:t>,</w:t>
      </w:r>
    </w:p>
    <w:p w14:paraId="4F1056AE" w14:textId="77777777" w:rsidR="00C82FE4" w:rsidRDefault="00C82FE4" w:rsidP="00C82FE4">
      <w:pPr>
        <w:pStyle w:val="Akapitzlist"/>
        <w:numPr>
          <w:ilvl w:val="0"/>
          <w:numId w:val="9"/>
        </w:numPr>
        <w:spacing w:line="240" w:lineRule="auto"/>
        <w:jc w:val="both"/>
        <w:rPr>
          <w:rFonts w:ascii="Arial" w:hAnsi="Arial" w:cs="Arial"/>
          <w:sz w:val="24"/>
          <w:szCs w:val="24"/>
        </w:rPr>
      </w:pPr>
      <w:r w:rsidRPr="008929BC">
        <w:rPr>
          <w:rFonts w:ascii="Arial" w:hAnsi="Arial" w:cs="Arial"/>
          <w:sz w:val="24"/>
          <w:szCs w:val="24"/>
        </w:rPr>
        <w:t>Gruntowanie podłoży preparatami "CERESIT CT 17" i "ATLAS UNI GRUNT" - powierzchnie pionowe</w:t>
      </w:r>
      <w:r>
        <w:rPr>
          <w:rFonts w:ascii="Arial" w:hAnsi="Arial" w:cs="Arial"/>
          <w:sz w:val="24"/>
          <w:szCs w:val="24"/>
        </w:rPr>
        <w:t>,</w:t>
      </w:r>
    </w:p>
    <w:p w14:paraId="40DA2AAD" w14:textId="77777777" w:rsidR="00C82FE4" w:rsidRDefault="00C82FE4" w:rsidP="00C82FE4">
      <w:pPr>
        <w:pStyle w:val="Akapitzlist"/>
        <w:numPr>
          <w:ilvl w:val="0"/>
          <w:numId w:val="9"/>
        </w:numPr>
        <w:spacing w:line="240" w:lineRule="auto"/>
        <w:jc w:val="both"/>
        <w:rPr>
          <w:rFonts w:ascii="Arial" w:hAnsi="Arial" w:cs="Arial"/>
          <w:sz w:val="24"/>
          <w:szCs w:val="24"/>
        </w:rPr>
      </w:pPr>
      <w:r w:rsidRPr="008929BC">
        <w:rPr>
          <w:rFonts w:ascii="Arial" w:hAnsi="Arial" w:cs="Arial"/>
          <w:sz w:val="24"/>
          <w:szCs w:val="24"/>
        </w:rPr>
        <w:t>Dwukrotne malowanie farbami emulsyjnymi starych tynków wewnętrznych sufitów</w:t>
      </w:r>
      <w:r>
        <w:rPr>
          <w:rFonts w:ascii="Arial" w:hAnsi="Arial" w:cs="Arial"/>
          <w:sz w:val="24"/>
          <w:szCs w:val="24"/>
        </w:rPr>
        <w:t>,</w:t>
      </w:r>
    </w:p>
    <w:p w14:paraId="0CA40F82" w14:textId="77777777" w:rsidR="00C82FE4" w:rsidRDefault="00C82FE4" w:rsidP="00C82FE4">
      <w:pPr>
        <w:pStyle w:val="Akapitzlist"/>
        <w:numPr>
          <w:ilvl w:val="0"/>
          <w:numId w:val="9"/>
        </w:numPr>
        <w:spacing w:line="240" w:lineRule="auto"/>
        <w:jc w:val="both"/>
        <w:rPr>
          <w:rFonts w:ascii="Arial" w:hAnsi="Arial" w:cs="Arial"/>
          <w:sz w:val="24"/>
          <w:szCs w:val="24"/>
        </w:rPr>
      </w:pPr>
      <w:r w:rsidRPr="008929BC">
        <w:rPr>
          <w:rFonts w:ascii="Arial" w:hAnsi="Arial" w:cs="Arial"/>
          <w:sz w:val="24"/>
          <w:szCs w:val="24"/>
        </w:rPr>
        <w:t>Dwukrotne malowanie farbami emulsyjnymi starych tynków wewnętrznych ścian</w:t>
      </w:r>
      <w:r>
        <w:rPr>
          <w:rFonts w:ascii="Arial" w:hAnsi="Arial" w:cs="Arial"/>
          <w:sz w:val="24"/>
          <w:szCs w:val="24"/>
        </w:rPr>
        <w:t>,</w:t>
      </w:r>
    </w:p>
    <w:p w14:paraId="0CF3ADD8" w14:textId="77777777" w:rsidR="00C82FE4" w:rsidRDefault="00C82FE4" w:rsidP="00C82FE4">
      <w:pPr>
        <w:pStyle w:val="Akapitzlist"/>
        <w:numPr>
          <w:ilvl w:val="0"/>
          <w:numId w:val="9"/>
        </w:numPr>
        <w:spacing w:line="240" w:lineRule="auto"/>
        <w:jc w:val="both"/>
        <w:rPr>
          <w:rFonts w:ascii="Arial" w:hAnsi="Arial" w:cs="Arial"/>
          <w:sz w:val="24"/>
          <w:szCs w:val="24"/>
        </w:rPr>
      </w:pPr>
      <w:r w:rsidRPr="008929BC">
        <w:rPr>
          <w:rFonts w:ascii="Arial" w:hAnsi="Arial" w:cs="Arial"/>
          <w:sz w:val="24"/>
          <w:szCs w:val="24"/>
        </w:rPr>
        <w:t xml:space="preserve">Dwukrotne malowanie farbami olejnymi starych tynków wewnętrznych ścian </w:t>
      </w:r>
      <w:r>
        <w:rPr>
          <w:rFonts w:ascii="Arial" w:hAnsi="Arial" w:cs="Arial"/>
          <w:sz w:val="24"/>
          <w:szCs w:val="24"/>
        </w:rPr>
        <w:br/>
      </w:r>
      <w:r w:rsidRPr="008929BC">
        <w:rPr>
          <w:rFonts w:ascii="Arial" w:hAnsi="Arial" w:cs="Arial"/>
          <w:sz w:val="24"/>
          <w:szCs w:val="24"/>
        </w:rPr>
        <w:t>z jednokrotnym szpachlowaniem</w:t>
      </w:r>
      <w:r>
        <w:rPr>
          <w:rFonts w:ascii="Arial" w:hAnsi="Arial" w:cs="Arial"/>
          <w:sz w:val="24"/>
          <w:szCs w:val="24"/>
        </w:rPr>
        <w:t>,</w:t>
      </w:r>
    </w:p>
    <w:p w14:paraId="7B60F31C" w14:textId="77777777" w:rsidR="00C82FE4" w:rsidRDefault="00C82FE4" w:rsidP="00C82FE4">
      <w:pPr>
        <w:pStyle w:val="Akapitzlist"/>
        <w:numPr>
          <w:ilvl w:val="0"/>
          <w:numId w:val="9"/>
        </w:numPr>
        <w:spacing w:line="240" w:lineRule="auto"/>
        <w:jc w:val="both"/>
        <w:rPr>
          <w:rFonts w:ascii="Arial" w:hAnsi="Arial" w:cs="Arial"/>
          <w:sz w:val="24"/>
          <w:szCs w:val="24"/>
        </w:rPr>
      </w:pPr>
      <w:r w:rsidRPr="008929BC">
        <w:rPr>
          <w:rFonts w:ascii="Arial" w:hAnsi="Arial" w:cs="Arial"/>
          <w:sz w:val="24"/>
          <w:szCs w:val="24"/>
        </w:rPr>
        <w:t>Dwukrotne malowanie farbą olejną krat i balustrad z prętów ozdobnych</w:t>
      </w:r>
      <w:r>
        <w:rPr>
          <w:rFonts w:ascii="Arial" w:hAnsi="Arial" w:cs="Arial"/>
          <w:sz w:val="24"/>
          <w:szCs w:val="24"/>
        </w:rPr>
        <w:t>,</w:t>
      </w:r>
    </w:p>
    <w:p w14:paraId="515B697D" w14:textId="77777777" w:rsidR="00C82FE4" w:rsidRDefault="00C82FE4" w:rsidP="00C82FE4">
      <w:pPr>
        <w:pStyle w:val="Akapitzlist"/>
        <w:numPr>
          <w:ilvl w:val="0"/>
          <w:numId w:val="9"/>
        </w:numPr>
        <w:spacing w:line="240" w:lineRule="auto"/>
        <w:jc w:val="both"/>
        <w:rPr>
          <w:rFonts w:ascii="Arial" w:hAnsi="Arial" w:cs="Arial"/>
          <w:sz w:val="24"/>
          <w:szCs w:val="24"/>
        </w:rPr>
      </w:pPr>
      <w:r w:rsidRPr="008929BC">
        <w:rPr>
          <w:rFonts w:ascii="Arial" w:hAnsi="Arial" w:cs="Arial"/>
          <w:sz w:val="24"/>
          <w:szCs w:val="24"/>
        </w:rPr>
        <w:t>Rusztowania ramowe warszawskie jednokolumnowe wysokości do 6 m</w:t>
      </w:r>
      <w:r>
        <w:rPr>
          <w:rFonts w:ascii="Arial" w:hAnsi="Arial" w:cs="Arial"/>
          <w:sz w:val="24"/>
          <w:szCs w:val="24"/>
        </w:rPr>
        <w:t>,</w:t>
      </w:r>
    </w:p>
    <w:p w14:paraId="3AEAC50A" w14:textId="77777777" w:rsidR="00C82FE4" w:rsidRPr="008929BC" w:rsidRDefault="00C82FE4" w:rsidP="00C82FE4">
      <w:pPr>
        <w:pStyle w:val="Akapitzlist"/>
        <w:spacing w:line="240" w:lineRule="auto"/>
        <w:ind w:left="796"/>
        <w:jc w:val="both"/>
        <w:rPr>
          <w:rFonts w:ascii="Arial" w:hAnsi="Arial" w:cs="Arial"/>
          <w:sz w:val="24"/>
          <w:szCs w:val="24"/>
        </w:rPr>
      </w:pPr>
    </w:p>
    <w:p w14:paraId="5B95E84C" w14:textId="77777777" w:rsidR="00C82FE4" w:rsidRPr="008158AE" w:rsidRDefault="00C82FE4" w:rsidP="00C82FE4">
      <w:pPr>
        <w:pStyle w:val="Akapitzlist"/>
        <w:numPr>
          <w:ilvl w:val="0"/>
          <w:numId w:val="14"/>
        </w:numPr>
        <w:spacing w:line="240" w:lineRule="auto"/>
        <w:jc w:val="both"/>
        <w:rPr>
          <w:rFonts w:ascii="Arial" w:hAnsi="Arial" w:cs="Arial"/>
          <w:b/>
          <w:sz w:val="24"/>
          <w:szCs w:val="24"/>
        </w:rPr>
      </w:pPr>
      <w:r>
        <w:rPr>
          <w:rFonts w:ascii="Arial" w:hAnsi="Arial" w:cs="Arial"/>
          <w:b/>
          <w:sz w:val="24"/>
          <w:szCs w:val="24"/>
        </w:rPr>
        <w:t>Roboty murowe</w:t>
      </w:r>
      <w:r w:rsidRPr="008158AE">
        <w:rPr>
          <w:rFonts w:ascii="Arial" w:hAnsi="Arial" w:cs="Arial"/>
          <w:b/>
          <w:sz w:val="24"/>
          <w:szCs w:val="24"/>
        </w:rPr>
        <w:t>:</w:t>
      </w:r>
    </w:p>
    <w:p w14:paraId="20FD9962" w14:textId="77777777" w:rsidR="00C82FE4" w:rsidRDefault="00C82FE4" w:rsidP="00C82FE4">
      <w:pPr>
        <w:pStyle w:val="Akapitzlist"/>
        <w:numPr>
          <w:ilvl w:val="0"/>
          <w:numId w:val="10"/>
        </w:numPr>
        <w:spacing w:line="240" w:lineRule="auto"/>
        <w:jc w:val="both"/>
        <w:rPr>
          <w:rFonts w:ascii="Arial" w:hAnsi="Arial" w:cs="Arial"/>
          <w:sz w:val="24"/>
          <w:szCs w:val="24"/>
        </w:rPr>
      </w:pPr>
      <w:r w:rsidRPr="008929BC">
        <w:rPr>
          <w:rFonts w:ascii="Arial" w:hAnsi="Arial" w:cs="Arial"/>
          <w:sz w:val="24"/>
          <w:szCs w:val="24"/>
        </w:rPr>
        <w:t>Wykucie z muru ościeżnic drewnianych o pow.</w:t>
      </w:r>
      <w:r>
        <w:rPr>
          <w:rFonts w:ascii="Arial" w:hAnsi="Arial" w:cs="Arial"/>
          <w:sz w:val="24"/>
          <w:szCs w:val="24"/>
        </w:rPr>
        <w:t xml:space="preserve"> </w:t>
      </w:r>
      <w:r w:rsidRPr="008929BC">
        <w:rPr>
          <w:rFonts w:ascii="Arial" w:hAnsi="Arial" w:cs="Arial"/>
          <w:sz w:val="24"/>
          <w:szCs w:val="24"/>
        </w:rPr>
        <w:t>do 2 m2</w:t>
      </w:r>
      <w:r>
        <w:rPr>
          <w:rFonts w:ascii="Arial" w:hAnsi="Arial" w:cs="Arial"/>
          <w:sz w:val="24"/>
          <w:szCs w:val="24"/>
        </w:rPr>
        <w:t xml:space="preserve"> –</w:t>
      </w:r>
      <w:r w:rsidRPr="008929BC">
        <w:rPr>
          <w:rFonts w:ascii="Arial" w:hAnsi="Arial" w:cs="Arial"/>
          <w:sz w:val="24"/>
          <w:szCs w:val="24"/>
        </w:rPr>
        <w:t xml:space="preserve"> </w:t>
      </w:r>
      <w:r>
        <w:rPr>
          <w:rFonts w:ascii="Arial" w:hAnsi="Arial" w:cs="Arial"/>
          <w:sz w:val="24"/>
          <w:szCs w:val="24"/>
        </w:rPr>
        <w:t>o</w:t>
      </w:r>
      <w:r w:rsidRPr="008929BC">
        <w:rPr>
          <w:rFonts w:ascii="Arial" w:hAnsi="Arial" w:cs="Arial"/>
          <w:sz w:val="24"/>
          <w:szCs w:val="24"/>
        </w:rPr>
        <w:t>kna</w:t>
      </w:r>
      <w:r>
        <w:rPr>
          <w:rFonts w:ascii="Arial" w:hAnsi="Arial" w:cs="Arial"/>
          <w:sz w:val="24"/>
          <w:szCs w:val="24"/>
        </w:rPr>
        <w:t>,</w:t>
      </w:r>
    </w:p>
    <w:p w14:paraId="3BF1FC0D" w14:textId="77777777" w:rsidR="00C82FE4" w:rsidRDefault="00C82FE4" w:rsidP="00C82FE4">
      <w:pPr>
        <w:pStyle w:val="Akapitzlist"/>
        <w:numPr>
          <w:ilvl w:val="0"/>
          <w:numId w:val="10"/>
        </w:numPr>
        <w:spacing w:line="240" w:lineRule="auto"/>
        <w:jc w:val="both"/>
        <w:rPr>
          <w:rFonts w:ascii="Arial" w:hAnsi="Arial" w:cs="Arial"/>
          <w:sz w:val="24"/>
          <w:szCs w:val="24"/>
        </w:rPr>
      </w:pPr>
      <w:r w:rsidRPr="0002423E">
        <w:rPr>
          <w:rFonts w:ascii="Arial" w:hAnsi="Arial" w:cs="Arial"/>
          <w:sz w:val="24"/>
          <w:szCs w:val="24"/>
        </w:rPr>
        <w:t xml:space="preserve">Montaż okien uchylnych jednodzielnych z PCV z obróbką obsadzenia o pow. ponad 1.0 m2 </w:t>
      </w:r>
      <w:r>
        <w:rPr>
          <w:rFonts w:ascii="Arial" w:hAnsi="Arial" w:cs="Arial"/>
          <w:sz w:val="24"/>
          <w:szCs w:val="24"/>
        </w:rPr>
        <w:t>- o</w:t>
      </w:r>
      <w:r w:rsidRPr="0002423E">
        <w:rPr>
          <w:rFonts w:ascii="Arial" w:hAnsi="Arial" w:cs="Arial"/>
          <w:sz w:val="24"/>
          <w:szCs w:val="24"/>
        </w:rPr>
        <w:t>kna</w:t>
      </w:r>
      <w:r>
        <w:rPr>
          <w:rFonts w:ascii="Arial" w:hAnsi="Arial" w:cs="Arial"/>
          <w:sz w:val="24"/>
          <w:szCs w:val="24"/>
        </w:rPr>
        <w:t>,</w:t>
      </w:r>
    </w:p>
    <w:p w14:paraId="4D5F4215" w14:textId="77777777" w:rsidR="00C82FE4" w:rsidRDefault="00C82FE4" w:rsidP="00C82FE4">
      <w:pPr>
        <w:pStyle w:val="Akapitzlist"/>
        <w:numPr>
          <w:ilvl w:val="0"/>
          <w:numId w:val="10"/>
        </w:numPr>
        <w:spacing w:line="240" w:lineRule="auto"/>
        <w:jc w:val="both"/>
        <w:rPr>
          <w:rFonts w:ascii="Arial" w:hAnsi="Arial" w:cs="Arial"/>
          <w:sz w:val="24"/>
          <w:szCs w:val="24"/>
        </w:rPr>
      </w:pPr>
      <w:r w:rsidRPr="0002423E">
        <w:rPr>
          <w:rFonts w:ascii="Arial" w:hAnsi="Arial" w:cs="Arial"/>
          <w:sz w:val="24"/>
          <w:szCs w:val="24"/>
        </w:rPr>
        <w:t>Wykucie z muru krat okiennych o pow.</w:t>
      </w:r>
      <w:r>
        <w:rPr>
          <w:rFonts w:ascii="Arial" w:hAnsi="Arial" w:cs="Arial"/>
          <w:sz w:val="24"/>
          <w:szCs w:val="24"/>
        </w:rPr>
        <w:t xml:space="preserve"> </w:t>
      </w:r>
      <w:r w:rsidRPr="0002423E">
        <w:rPr>
          <w:rFonts w:ascii="Arial" w:hAnsi="Arial" w:cs="Arial"/>
          <w:sz w:val="24"/>
          <w:szCs w:val="24"/>
        </w:rPr>
        <w:t xml:space="preserve">do 2 m2 </w:t>
      </w:r>
      <w:r>
        <w:rPr>
          <w:rFonts w:ascii="Arial" w:hAnsi="Arial" w:cs="Arial"/>
          <w:sz w:val="24"/>
          <w:szCs w:val="24"/>
        </w:rPr>
        <w:t>- k</w:t>
      </w:r>
      <w:r w:rsidRPr="0002423E">
        <w:rPr>
          <w:rFonts w:ascii="Arial" w:hAnsi="Arial" w:cs="Arial"/>
          <w:sz w:val="24"/>
          <w:szCs w:val="24"/>
        </w:rPr>
        <w:t>raty</w:t>
      </w:r>
      <w:r>
        <w:rPr>
          <w:rFonts w:ascii="Arial" w:hAnsi="Arial" w:cs="Arial"/>
          <w:sz w:val="24"/>
          <w:szCs w:val="24"/>
        </w:rPr>
        <w:t>,</w:t>
      </w:r>
    </w:p>
    <w:p w14:paraId="5A7704C8" w14:textId="77777777" w:rsidR="00C82FE4" w:rsidRDefault="00C82FE4" w:rsidP="00C82FE4">
      <w:pPr>
        <w:pStyle w:val="Akapitzlist"/>
        <w:numPr>
          <w:ilvl w:val="0"/>
          <w:numId w:val="10"/>
        </w:numPr>
        <w:spacing w:line="240" w:lineRule="auto"/>
        <w:jc w:val="both"/>
        <w:rPr>
          <w:rFonts w:ascii="Arial" w:hAnsi="Arial" w:cs="Arial"/>
          <w:sz w:val="24"/>
          <w:szCs w:val="24"/>
        </w:rPr>
      </w:pPr>
      <w:r w:rsidRPr="0002423E">
        <w:rPr>
          <w:rFonts w:ascii="Arial" w:hAnsi="Arial" w:cs="Arial"/>
          <w:sz w:val="24"/>
          <w:szCs w:val="24"/>
        </w:rPr>
        <w:t>Obsadzenie krat stalowych w ścianach z cegieł do 2 m2</w:t>
      </w:r>
      <w:r>
        <w:rPr>
          <w:rFonts w:ascii="Arial" w:hAnsi="Arial" w:cs="Arial"/>
          <w:sz w:val="24"/>
          <w:szCs w:val="24"/>
        </w:rPr>
        <w:t xml:space="preserve"> -</w:t>
      </w:r>
      <w:r w:rsidRPr="0002423E">
        <w:rPr>
          <w:rFonts w:ascii="Arial" w:hAnsi="Arial" w:cs="Arial"/>
          <w:sz w:val="24"/>
          <w:szCs w:val="24"/>
        </w:rPr>
        <w:t xml:space="preserve"> </w:t>
      </w:r>
      <w:r>
        <w:rPr>
          <w:rFonts w:ascii="Arial" w:hAnsi="Arial" w:cs="Arial"/>
          <w:sz w:val="24"/>
          <w:szCs w:val="24"/>
        </w:rPr>
        <w:t>k</w:t>
      </w:r>
      <w:r w:rsidRPr="0002423E">
        <w:rPr>
          <w:rFonts w:ascii="Arial" w:hAnsi="Arial" w:cs="Arial"/>
          <w:sz w:val="24"/>
          <w:szCs w:val="24"/>
        </w:rPr>
        <w:t>raty</w:t>
      </w:r>
      <w:r>
        <w:rPr>
          <w:rFonts w:ascii="Arial" w:hAnsi="Arial" w:cs="Arial"/>
          <w:sz w:val="24"/>
          <w:szCs w:val="24"/>
        </w:rPr>
        <w:t>,</w:t>
      </w:r>
    </w:p>
    <w:p w14:paraId="22FF4EBD" w14:textId="77777777" w:rsidR="00C82FE4" w:rsidRDefault="00C82FE4" w:rsidP="00C82FE4">
      <w:pPr>
        <w:pStyle w:val="Akapitzlist"/>
        <w:numPr>
          <w:ilvl w:val="0"/>
          <w:numId w:val="10"/>
        </w:numPr>
        <w:spacing w:line="240" w:lineRule="auto"/>
        <w:jc w:val="both"/>
        <w:rPr>
          <w:rFonts w:ascii="Arial" w:hAnsi="Arial" w:cs="Arial"/>
          <w:sz w:val="24"/>
          <w:szCs w:val="24"/>
        </w:rPr>
      </w:pPr>
      <w:r w:rsidRPr="0002423E">
        <w:rPr>
          <w:rFonts w:ascii="Arial" w:hAnsi="Arial" w:cs="Arial"/>
          <w:sz w:val="24"/>
          <w:szCs w:val="24"/>
        </w:rPr>
        <w:t xml:space="preserve">Wykucie otworów w ścianach z cegieł o grubości ponad 1/2 </w:t>
      </w:r>
      <w:proofErr w:type="spellStart"/>
      <w:r w:rsidRPr="0002423E">
        <w:rPr>
          <w:rFonts w:ascii="Arial" w:hAnsi="Arial" w:cs="Arial"/>
          <w:sz w:val="24"/>
          <w:szCs w:val="24"/>
        </w:rPr>
        <w:t>ceg</w:t>
      </w:r>
      <w:proofErr w:type="spellEnd"/>
      <w:r w:rsidRPr="0002423E">
        <w:rPr>
          <w:rFonts w:ascii="Arial" w:hAnsi="Arial" w:cs="Arial"/>
          <w:sz w:val="24"/>
          <w:szCs w:val="24"/>
        </w:rPr>
        <w:t>. na zaprawie cementowej dla otworów drzwiowych i okiennych</w:t>
      </w:r>
      <w:r>
        <w:rPr>
          <w:rFonts w:ascii="Arial" w:hAnsi="Arial" w:cs="Arial"/>
          <w:sz w:val="24"/>
          <w:szCs w:val="24"/>
        </w:rPr>
        <w:t xml:space="preserve"> -</w:t>
      </w:r>
      <w:r w:rsidRPr="0002423E">
        <w:rPr>
          <w:rFonts w:ascii="Arial" w:hAnsi="Arial" w:cs="Arial"/>
          <w:sz w:val="24"/>
          <w:szCs w:val="24"/>
        </w:rPr>
        <w:t xml:space="preserve"> </w:t>
      </w:r>
      <w:r>
        <w:rPr>
          <w:rFonts w:ascii="Arial" w:hAnsi="Arial" w:cs="Arial"/>
          <w:sz w:val="24"/>
          <w:szCs w:val="24"/>
        </w:rPr>
        <w:t>n</w:t>
      </w:r>
      <w:r w:rsidRPr="0002423E">
        <w:rPr>
          <w:rFonts w:ascii="Arial" w:hAnsi="Arial" w:cs="Arial"/>
          <w:sz w:val="24"/>
          <w:szCs w:val="24"/>
        </w:rPr>
        <w:t>owe</w:t>
      </w:r>
      <w:r>
        <w:rPr>
          <w:rFonts w:ascii="Arial" w:hAnsi="Arial" w:cs="Arial"/>
          <w:sz w:val="24"/>
          <w:szCs w:val="24"/>
        </w:rPr>
        <w:t>,</w:t>
      </w:r>
    </w:p>
    <w:p w14:paraId="377C7995" w14:textId="77777777" w:rsidR="00C82FE4" w:rsidRDefault="00C82FE4" w:rsidP="00C82FE4">
      <w:pPr>
        <w:pStyle w:val="Akapitzlist"/>
        <w:numPr>
          <w:ilvl w:val="0"/>
          <w:numId w:val="10"/>
        </w:numPr>
        <w:spacing w:line="240" w:lineRule="auto"/>
        <w:jc w:val="both"/>
        <w:rPr>
          <w:rFonts w:ascii="Arial" w:hAnsi="Arial" w:cs="Arial"/>
          <w:sz w:val="24"/>
          <w:szCs w:val="24"/>
        </w:rPr>
      </w:pPr>
      <w:r w:rsidRPr="0002423E">
        <w:rPr>
          <w:rFonts w:ascii="Arial" w:hAnsi="Arial" w:cs="Arial"/>
          <w:sz w:val="24"/>
          <w:szCs w:val="24"/>
        </w:rPr>
        <w:t xml:space="preserve">Przebicie otworów w ścianach z cegieł o grub. 2 1/2 </w:t>
      </w:r>
      <w:proofErr w:type="spellStart"/>
      <w:r w:rsidRPr="0002423E">
        <w:rPr>
          <w:rFonts w:ascii="Arial" w:hAnsi="Arial" w:cs="Arial"/>
          <w:sz w:val="24"/>
          <w:szCs w:val="24"/>
        </w:rPr>
        <w:t>ceg</w:t>
      </w:r>
      <w:proofErr w:type="spellEnd"/>
      <w:r w:rsidRPr="0002423E">
        <w:rPr>
          <w:rFonts w:ascii="Arial" w:hAnsi="Arial" w:cs="Arial"/>
          <w:sz w:val="24"/>
          <w:szCs w:val="24"/>
        </w:rPr>
        <w:t>. na zaprawie cementowo-wapiennej dla nadproży</w:t>
      </w:r>
      <w:r>
        <w:rPr>
          <w:rFonts w:ascii="Arial" w:hAnsi="Arial" w:cs="Arial"/>
          <w:sz w:val="24"/>
          <w:szCs w:val="24"/>
        </w:rPr>
        <w:t>,</w:t>
      </w:r>
    </w:p>
    <w:p w14:paraId="3D512990" w14:textId="77777777" w:rsidR="00C82FE4" w:rsidRDefault="00C82FE4" w:rsidP="00C82FE4">
      <w:pPr>
        <w:pStyle w:val="Akapitzlist"/>
        <w:numPr>
          <w:ilvl w:val="0"/>
          <w:numId w:val="10"/>
        </w:numPr>
        <w:spacing w:line="240" w:lineRule="auto"/>
        <w:jc w:val="both"/>
        <w:rPr>
          <w:rFonts w:ascii="Arial" w:hAnsi="Arial" w:cs="Arial"/>
          <w:sz w:val="24"/>
          <w:szCs w:val="24"/>
        </w:rPr>
      </w:pPr>
      <w:r w:rsidRPr="0002423E">
        <w:rPr>
          <w:rFonts w:ascii="Arial" w:hAnsi="Arial" w:cs="Arial"/>
          <w:sz w:val="24"/>
          <w:szCs w:val="24"/>
        </w:rPr>
        <w:t>Nadproża prefabrykowane drzwiowe</w:t>
      </w:r>
      <w:r>
        <w:rPr>
          <w:rFonts w:ascii="Arial" w:hAnsi="Arial" w:cs="Arial"/>
          <w:sz w:val="24"/>
          <w:szCs w:val="24"/>
        </w:rPr>
        <w:t>,</w:t>
      </w:r>
    </w:p>
    <w:p w14:paraId="6DB44A62" w14:textId="77777777" w:rsidR="00C82FE4" w:rsidRDefault="00C82FE4" w:rsidP="00C82FE4">
      <w:pPr>
        <w:pStyle w:val="Akapitzlist"/>
        <w:numPr>
          <w:ilvl w:val="0"/>
          <w:numId w:val="10"/>
        </w:numPr>
        <w:spacing w:line="240" w:lineRule="auto"/>
        <w:jc w:val="both"/>
        <w:rPr>
          <w:rFonts w:ascii="Arial" w:hAnsi="Arial" w:cs="Arial"/>
          <w:sz w:val="24"/>
          <w:szCs w:val="24"/>
        </w:rPr>
      </w:pPr>
      <w:r w:rsidRPr="0002423E">
        <w:rPr>
          <w:rFonts w:ascii="Arial" w:hAnsi="Arial" w:cs="Arial"/>
          <w:sz w:val="24"/>
          <w:szCs w:val="24"/>
        </w:rPr>
        <w:t>Wykucie z muru ościeżnic stalowych o pow.</w:t>
      </w:r>
      <w:r>
        <w:rPr>
          <w:rFonts w:ascii="Arial" w:hAnsi="Arial" w:cs="Arial"/>
          <w:sz w:val="24"/>
          <w:szCs w:val="24"/>
        </w:rPr>
        <w:t xml:space="preserve"> </w:t>
      </w:r>
      <w:r w:rsidRPr="0002423E">
        <w:rPr>
          <w:rFonts w:ascii="Arial" w:hAnsi="Arial" w:cs="Arial"/>
          <w:sz w:val="24"/>
          <w:szCs w:val="24"/>
        </w:rPr>
        <w:t>do 2 m2</w:t>
      </w:r>
      <w:r>
        <w:rPr>
          <w:rFonts w:ascii="Arial" w:hAnsi="Arial" w:cs="Arial"/>
          <w:sz w:val="24"/>
          <w:szCs w:val="24"/>
        </w:rPr>
        <w:t xml:space="preserve"> -</w:t>
      </w:r>
      <w:r w:rsidRPr="0002423E">
        <w:rPr>
          <w:rFonts w:ascii="Arial" w:hAnsi="Arial" w:cs="Arial"/>
          <w:sz w:val="24"/>
          <w:szCs w:val="24"/>
        </w:rPr>
        <w:t xml:space="preserve"> </w:t>
      </w:r>
      <w:r>
        <w:rPr>
          <w:rFonts w:ascii="Arial" w:hAnsi="Arial" w:cs="Arial"/>
          <w:sz w:val="24"/>
          <w:szCs w:val="24"/>
        </w:rPr>
        <w:t>d</w:t>
      </w:r>
      <w:r w:rsidRPr="0002423E">
        <w:rPr>
          <w:rFonts w:ascii="Arial" w:hAnsi="Arial" w:cs="Arial"/>
          <w:sz w:val="24"/>
          <w:szCs w:val="24"/>
        </w:rPr>
        <w:t>rzwi</w:t>
      </w:r>
      <w:r>
        <w:rPr>
          <w:rFonts w:ascii="Arial" w:hAnsi="Arial" w:cs="Arial"/>
          <w:sz w:val="24"/>
          <w:szCs w:val="24"/>
        </w:rPr>
        <w:t>,</w:t>
      </w:r>
    </w:p>
    <w:p w14:paraId="38967FF9" w14:textId="77777777" w:rsidR="00C82FE4" w:rsidRDefault="00C82FE4" w:rsidP="00C82FE4">
      <w:pPr>
        <w:pStyle w:val="Akapitzlist"/>
        <w:numPr>
          <w:ilvl w:val="0"/>
          <w:numId w:val="10"/>
        </w:numPr>
        <w:spacing w:line="240" w:lineRule="auto"/>
        <w:jc w:val="both"/>
        <w:rPr>
          <w:rFonts w:ascii="Arial" w:hAnsi="Arial" w:cs="Arial"/>
          <w:sz w:val="24"/>
          <w:szCs w:val="24"/>
        </w:rPr>
      </w:pPr>
      <w:r w:rsidRPr="0002423E">
        <w:rPr>
          <w:rFonts w:ascii="Arial" w:hAnsi="Arial" w:cs="Arial"/>
          <w:sz w:val="24"/>
          <w:szCs w:val="24"/>
        </w:rPr>
        <w:t>Wykucie z muru ościeżnic drewnianych drzwiowych o powierzchni ponad 2 m2</w:t>
      </w:r>
      <w:r>
        <w:rPr>
          <w:rFonts w:ascii="Arial" w:hAnsi="Arial" w:cs="Arial"/>
          <w:sz w:val="24"/>
          <w:szCs w:val="24"/>
        </w:rPr>
        <w:t xml:space="preserve"> -</w:t>
      </w:r>
      <w:r w:rsidRPr="0002423E">
        <w:rPr>
          <w:rFonts w:ascii="Arial" w:hAnsi="Arial" w:cs="Arial"/>
          <w:sz w:val="24"/>
          <w:szCs w:val="24"/>
        </w:rPr>
        <w:t xml:space="preserve"> </w:t>
      </w:r>
      <w:r>
        <w:rPr>
          <w:rFonts w:ascii="Arial" w:hAnsi="Arial" w:cs="Arial"/>
          <w:sz w:val="24"/>
          <w:szCs w:val="24"/>
        </w:rPr>
        <w:t>d</w:t>
      </w:r>
      <w:r w:rsidRPr="0002423E">
        <w:rPr>
          <w:rFonts w:ascii="Arial" w:hAnsi="Arial" w:cs="Arial"/>
          <w:sz w:val="24"/>
          <w:szCs w:val="24"/>
        </w:rPr>
        <w:t>rzwi</w:t>
      </w:r>
      <w:r>
        <w:rPr>
          <w:rFonts w:ascii="Arial" w:hAnsi="Arial" w:cs="Arial"/>
          <w:sz w:val="24"/>
          <w:szCs w:val="24"/>
        </w:rPr>
        <w:t>,</w:t>
      </w:r>
    </w:p>
    <w:p w14:paraId="00B83C5E" w14:textId="77777777" w:rsidR="00C82FE4" w:rsidRDefault="00C82FE4" w:rsidP="00C82FE4">
      <w:pPr>
        <w:pStyle w:val="Akapitzlist"/>
        <w:numPr>
          <w:ilvl w:val="0"/>
          <w:numId w:val="10"/>
        </w:numPr>
        <w:spacing w:line="240" w:lineRule="auto"/>
        <w:jc w:val="both"/>
        <w:rPr>
          <w:rFonts w:ascii="Arial" w:hAnsi="Arial" w:cs="Arial"/>
          <w:sz w:val="24"/>
          <w:szCs w:val="24"/>
        </w:rPr>
      </w:pPr>
      <w:r w:rsidRPr="0002423E">
        <w:rPr>
          <w:rFonts w:ascii="Arial" w:hAnsi="Arial" w:cs="Arial"/>
          <w:sz w:val="24"/>
          <w:szCs w:val="24"/>
        </w:rPr>
        <w:t xml:space="preserve">Przymurowanie ścianek z cegieł o grubości 1 </w:t>
      </w:r>
      <w:proofErr w:type="spellStart"/>
      <w:r w:rsidRPr="0002423E">
        <w:rPr>
          <w:rFonts w:ascii="Arial" w:hAnsi="Arial" w:cs="Arial"/>
          <w:sz w:val="24"/>
          <w:szCs w:val="24"/>
        </w:rPr>
        <w:t>ceg</w:t>
      </w:r>
      <w:proofErr w:type="spellEnd"/>
      <w:r w:rsidRPr="0002423E">
        <w:rPr>
          <w:rFonts w:ascii="Arial" w:hAnsi="Arial" w:cs="Arial"/>
          <w:sz w:val="24"/>
          <w:szCs w:val="24"/>
        </w:rPr>
        <w:t>. na zaprawie cementowej do ościeży lub powierzchni ścian</w:t>
      </w:r>
      <w:r>
        <w:rPr>
          <w:rFonts w:ascii="Arial" w:hAnsi="Arial" w:cs="Arial"/>
          <w:sz w:val="24"/>
          <w:szCs w:val="24"/>
        </w:rPr>
        <w:t>,</w:t>
      </w:r>
    </w:p>
    <w:p w14:paraId="36F08B82" w14:textId="77777777" w:rsidR="00C82FE4" w:rsidRDefault="00C82FE4" w:rsidP="00C82FE4">
      <w:pPr>
        <w:pStyle w:val="Akapitzlist"/>
        <w:numPr>
          <w:ilvl w:val="0"/>
          <w:numId w:val="10"/>
        </w:numPr>
        <w:spacing w:line="240" w:lineRule="auto"/>
        <w:jc w:val="both"/>
        <w:rPr>
          <w:rFonts w:ascii="Arial" w:hAnsi="Arial" w:cs="Arial"/>
          <w:sz w:val="24"/>
          <w:szCs w:val="24"/>
        </w:rPr>
      </w:pPr>
      <w:r w:rsidRPr="0002423E">
        <w:rPr>
          <w:rFonts w:ascii="Arial" w:hAnsi="Arial" w:cs="Arial"/>
          <w:sz w:val="24"/>
          <w:szCs w:val="24"/>
        </w:rPr>
        <w:t xml:space="preserve">Ścianki działowe pełne z cegieł pełnych grubości 1/2 </w:t>
      </w:r>
      <w:proofErr w:type="spellStart"/>
      <w:r w:rsidRPr="0002423E">
        <w:rPr>
          <w:rFonts w:ascii="Arial" w:hAnsi="Arial" w:cs="Arial"/>
          <w:sz w:val="24"/>
          <w:szCs w:val="24"/>
        </w:rPr>
        <w:t>ceg</w:t>
      </w:r>
      <w:proofErr w:type="spellEnd"/>
      <w:r w:rsidRPr="0002423E">
        <w:rPr>
          <w:rFonts w:ascii="Arial" w:hAnsi="Arial" w:cs="Arial"/>
          <w:sz w:val="24"/>
          <w:szCs w:val="24"/>
        </w:rPr>
        <w:t>.</w:t>
      </w:r>
      <w:r>
        <w:rPr>
          <w:rFonts w:ascii="Arial" w:hAnsi="Arial" w:cs="Arial"/>
          <w:sz w:val="24"/>
          <w:szCs w:val="24"/>
        </w:rPr>
        <w:t>,</w:t>
      </w:r>
    </w:p>
    <w:p w14:paraId="4524DE42" w14:textId="374F45FF" w:rsidR="00C82FE4" w:rsidRDefault="00C82FE4" w:rsidP="00C82FE4">
      <w:pPr>
        <w:pStyle w:val="Akapitzlist"/>
        <w:numPr>
          <w:ilvl w:val="0"/>
          <w:numId w:val="10"/>
        </w:numPr>
        <w:spacing w:line="240" w:lineRule="auto"/>
        <w:jc w:val="both"/>
        <w:rPr>
          <w:rFonts w:ascii="Arial" w:hAnsi="Arial" w:cs="Arial"/>
          <w:sz w:val="24"/>
          <w:szCs w:val="24"/>
        </w:rPr>
      </w:pPr>
      <w:r w:rsidRPr="0002423E">
        <w:rPr>
          <w:rFonts w:ascii="Arial" w:hAnsi="Arial" w:cs="Arial"/>
          <w:sz w:val="24"/>
          <w:szCs w:val="24"/>
        </w:rPr>
        <w:t xml:space="preserve">Obsadzenie ościeżnic stalowych drzwiowych o powierzchni otworu do 2.0 m2 </w:t>
      </w:r>
      <w:r w:rsidR="005A2A9A">
        <w:rPr>
          <w:rFonts w:ascii="Arial" w:hAnsi="Arial" w:cs="Arial"/>
          <w:sz w:val="24"/>
          <w:szCs w:val="24"/>
        </w:rPr>
        <w:br/>
      </w:r>
      <w:r w:rsidRPr="0002423E">
        <w:rPr>
          <w:rFonts w:ascii="Arial" w:hAnsi="Arial" w:cs="Arial"/>
          <w:sz w:val="24"/>
          <w:szCs w:val="24"/>
        </w:rPr>
        <w:t>w ścianach z cegieł - z dostawą oście</w:t>
      </w:r>
      <w:r>
        <w:rPr>
          <w:rFonts w:ascii="Arial" w:hAnsi="Arial" w:cs="Arial"/>
          <w:sz w:val="24"/>
          <w:szCs w:val="24"/>
        </w:rPr>
        <w:t>ż</w:t>
      </w:r>
      <w:r w:rsidRPr="0002423E">
        <w:rPr>
          <w:rFonts w:ascii="Arial" w:hAnsi="Arial" w:cs="Arial"/>
          <w:sz w:val="24"/>
          <w:szCs w:val="24"/>
        </w:rPr>
        <w:t>nic malowanych proszkowo</w:t>
      </w:r>
      <w:r>
        <w:rPr>
          <w:rFonts w:ascii="Arial" w:hAnsi="Arial" w:cs="Arial"/>
          <w:sz w:val="24"/>
          <w:szCs w:val="24"/>
        </w:rPr>
        <w:t>,</w:t>
      </w:r>
    </w:p>
    <w:p w14:paraId="326F5BB9" w14:textId="77777777" w:rsidR="00C82FE4" w:rsidRDefault="00C82FE4" w:rsidP="00C82FE4">
      <w:pPr>
        <w:pStyle w:val="Akapitzlist"/>
        <w:numPr>
          <w:ilvl w:val="0"/>
          <w:numId w:val="10"/>
        </w:numPr>
        <w:spacing w:line="240" w:lineRule="auto"/>
        <w:jc w:val="both"/>
        <w:rPr>
          <w:rFonts w:ascii="Arial" w:hAnsi="Arial" w:cs="Arial"/>
          <w:sz w:val="24"/>
          <w:szCs w:val="24"/>
        </w:rPr>
      </w:pPr>
      <w:r w:rsidRPr="0002423E">
        <w:rPr>
          <w:rFonts w:ascii="Arial" w:hAnsi="Arial" w:cs="Arial"/>
          <w:sz w:val="24"/>
          <w:szCs w:val="24"/>
        </w:rPr>
        <w:t>Uszczelnienie styków ościeżnic drzwiowych ze ścianami</w:t>
      </w:r>
      <w:r>
        <w:rPr>
          <w:rFonts w:ascii="Arial" w:hAnsi="Arial" w:cs="Arial"/>
          <w:sz w:val="24"/>
          <w:szCs w:val="24"/>
        </w:rPr>
        <w:t>,</w:t>
      </w:r>
    </w:p>
    <w:p w14:paraId="751EA890" w14:textId="77777777" w:rsidR="00C82FE4" w:rsidRDefault="00C82FE4" w:rsidP="00C82FE4">
      <w:pPr>
        <w:pStyle w:val="Akapitzlist"/>
        <w:numPr>
          <w:ilvl w:val="0"/>
          <w:numId w:val="10"/>
        </w:numPr>
        <w:spacing w:line="240" w:lineRule="auto"/>
        <w:jc w:val="both"/>
        <w:rPr>
          <w:rFonts w:ascii="Arial" w:hAnsi="Arial" w:cs="Arial"/>
          <w:sz w:val="24"/>
          <w:szCs w:val="24"/>
        </w:rPr>
      </w:pPr>
      <w:r w:rsidRPr="0002423E">
        <w:rPr>
          <w:rFonts w:ascii="Arial" w:hAnsi="Arial" w:cs="Arial"/>
          <w:sz w:val="24"/>
          <w:szCs w:val="24"/>
        </w:rPr>
        <w:t>Skrzydła drzwiowe płytowe wewnętrzne pełne jednoskrzydłowe fabrycznie wykończone</w:t>
      </w:r>
      <w:r>
        <w:rPr>
          <w:rFonts w:ascii="Arial" w:hAnsi="Arial" w:cs="Arial"/>
          <w:sz w:val="24"/>
          <w:szCs w:val="24"/>
        </w:rPr>
        <w:t xml:space="preserve"> z </w:t>
      </w:r>
      <w:proofErr w:type="spellStart"/>
      <w:r>
        <w:rPr>
          <w:rFonts w:ascii="Arial" w:hAnsi="Arial" w:cs="Arial"/>
          <w:sz w:val="24"/>
          <w:szCs w:val="24"/>
        </w:rPr>
        <w:t>okuciami</w:t>
      </w:r>
      <w:proofErr w:type="spellEnd"/>
      <w:r>
        <w:rPr>
          <w:rFonts w:ascii="Arial" w:hAnsi="Arial" w:cs="Arial"/>
          <w:sz w:val="24"/>
          <w:szCs w:val="24"/>
        </w:rPr>
        <w:t>,</w:t>
      </w:r>
    </w:p>
    <w:p w14:paraId="34358CC8" w14:textId="77777777" w:rsidR="00C82FE4" w:rsidRDefault="00C82FE4" w:rsidP="00C82FE4">
      <w:pPr>
        <w:pStyle w:val="Akapitzlist"/>
        <w:numPr>
          <w:ilvl w:val="0"/>
          <w:numId w:val="10"/>
        </w:numPr>
        <w:spacing w:line="240" w:lineRule="auto"/>
        <w:jc w:val="both"/>
        <w:rPr>
          <w:rFonts w:ascii="Arial" w:hAnsi="Arial" w:cs="Arial"/>
          <w:sz w:val="24"/>
          <w:szCs w:val="24"/>
        </w:rPr>
      </w:pPr>
      <w:r w:rsidRPr="0002423E">
        <w:rPr>
          <w:rFonts w:ascii="Arial" w:hAnsi="Arial" w:cs="Arial"/>
          <w:sz w:val="24"/>
          <w:szCs w:val="24"/>
        </w:rPr>
        <w:t>Montaż z obróbką obsadzenia drzwi dwuskrzydłowych stalowych z futryną, ze stopkami przed samo zamknięciem</w:t>
      </w:r>
      <w:r>
        <w:rPr>
          <w:rFonts w:ascii="Arial" w:hAnsi="Arial" w:cs="Arial"/>
          <w:sz w:val="24"/>
          <w:szCs w:val="24"/>
        </w:rPr>
        <w:t xml:space="preserve"> –</w:t>
      </w:r>
      <w:r w:rsidRPr="0002423E">
        <w:rPr>
          <w:rFonts w:ascii="Arial" w:hAnsi="Arial" w:cs="Arial"/>
          <w:sz w:val="24"/>
          <w:szCs w:val="24"/>
        </w:rPr>
        <w:t xml:space="preserve"> wewn</w:t>
      </w:r>
      <w:r>
        <w:rPr>
          <w:rFonts w:ascii="Arial" w:hAnsi="Arial" w:cs="Arial"/>
          <w:sz w:val="24"/>
          <w:szCs w:val="24"/>
        </w:rPr>
        <w:t>ę</w:t>
      </w:r>
      <w:r w:rsidRPr="0002423E">
        <w:rPr>
          <w:rFonts w:ascii="Arial" w:hAnsi="Arial" w:cs="Arial"/>
          <w:sz w:val="24"/>
          <w:szCs w:val="24"/>
        </w:rPr>
        <w:t>trzne</w:t>
      </w:r>
      <w:r>
        <w:rPr>
          <w:rFonts w:ascii="Arial" w:hAnsi="Arial" w:cs="Arial"/>
          <w:sz w:val="24"/>
          <w:szCs w:val="24"/>
        </w:rPr>
        <w:t xml:space="preserve"> z </w:t>
      </w:r>
      <w:proofErr w:type="spellStart"/>
      <w:r>
        <w:rPr>
          <w:rFonts w:ascii="Arial" w:hAnsi="Arial" w:cs="Arial"/>
          <w:sz w:val="24"/>
          <w:szCs w:val="24"/>
        </w:rPr>
        <w:t>okuciami</w:t>
      </w:r>
      <w:proofErr w:type="spellEnd"/>
      <w:r>
        <w:rPr>
          <w:rFonts w:ascii="Arial" w:hAnsi="Arial" w:cs="Arial"/>
          <w:sz w:val="24"/>
          <w:szCs w:val="24"/>
        </w:rPr>
        <w:t>,</w:t>
      </w:r>
    </w:p>
    <w:p w14:paraId="0566A0DD" w14:textId="77777777" w:rsidR="00C82FE4" w:rsidRDefault="00C82FE4" w:rsidP="00C82FE4">
      <w:pPr>
        <w:pStyle w:val="Akapitzlist"/>
        <w:numPr>
          <w:ilvl w:val="0"/>
          <w:numId w:val="10"/>
        </w:numPr>
        <w:spacing w:line="240" w:lineRule="auto"/>
        <w:jc w:val="both"/>
        <w:rPr>
          <w:rFonts w:ascii="Arial" w:hAnsi="Arial" w:cs="Arial"/>
          <w:sz w:val="24"/>
          <w:szCs w:val="24"/>
        </w:rPr>
      </w:pPr>
      <w:r w:rsidRPr="0002423E">
        <w:rPr>
          <w:rFonts w:ascii="Arial" w:hAnsi="Arial" w:cs="Arial"/>
          <w:sz w:val="24"/>
          <w:szCs w:val="24"/>
        </w:rPr>
        <w:t>Montaż drzwi zewnętrznych dwuskrzydłowych stalowych z obróbką obsadzenia</w:t>
      </w:r>
      <w:r>
        <w:rPr>
          <w:rFonts w:ascii="Arial" w:hAnsi="Arial" w:cs="Arial"/>
          <w:sz w:val="24"/>
          <w:szCs w:val="24"/>
        </w:rPr>
        <w:t xml:space="preserve"> – d</w:t>
      </w:r>
      <w:r w:rsidRPr="0002423E">
        <w:rPr>
          <w:rFonts w:ascii="Arial" w:hAnsi="Arial" w:cs="Arial"/>
          <w:sz w:val="24"/>
          <w:szCs w:val="24"/>
        </w:rPr>
        <w:t>rzwi antywłamaniowe, ocieplone wyposażone w 2 zamki, stopki przeciw zamykaniu się, możliwość plombowania</w:t>
      </w:r>
      <w:r>
        <w:rPr>
          <w:rFonts w:ascii="Arial" w:hAnsi="Arial" w:cs="Arial"/>
          <w:sz w:val="24"/>
          <w:szCs w:val="24"/>
        </w:rPr>
        <w:t xml:space="preserve"> – z </w:t>
      </w:r>
      <w:proofErr w:type="spellStart"/>
      <w:r>
        <w:rPr>
          <w:rFonts w:ascii="Arial" w:hAnsi="Arial" w:cs="Arial"/>
          <w:sz w:val="24"/>
          <w:szCs w:val="24"/>
        </w:rPr>
        <w:t>okuciami</w:t>
      </w:r>
      <w:proofErr w:type="spellEnd"/>
      <w:r>
        <w:rPr>
          <w:rFonts w:ascii="Arial" w:hAnsi="Arial" w:cs="Arial"/>
          <w:sz w:val="24"/>
          <w:szCs w:val="24"/>
        </w:rPr>
        <w:t>,</w:t>
      </w:r>
    </w:p>
    <w:p w14:paraId="4D35E758" w14:textId="77777777" w:rsidR="00C82FE4" w:rsidRDefault="00C82FE4" w:rsidP="00C82FE4">
      <w:pPr>
        <w:pStyle w:val="Akapitzlist"/>
        <w:numPr>
          <w:ilvl w:val="0"/>
          <w:numId w:val="10"/>
        </w:numPr>
        <w:spacing w:line="240" w:lineRule="auto"/>
        <w:jc w:val="both"/>
        <w:rPr>
          <w:rFonts w:ascii="Arial" w:hAnsi="Arial" w:cs="Arial"/>
          <w:sz w:val="24"/>
          <w:szCs w:val="24"/>
        </w:rPr>
      </w:pPr>
      <w:r w:rsidRPr="0002423E">
        <w:rPr>
          <w:rFonts w:ascii="Arial" w:hAnsi="Arial" w:cs="Arial"/>
          <w:sz w:val="24"/>
          <w:szCs w:val="24"/>
        </w:rPr>
        <w:t xml:space="preserve">Montaż okien rozwieranych i uchylno-rozwieranych dwudzielnych z PCV </w:t>
      </w:r>
      <w:r>
        <w:rPr>
          <w:rFonts w:ascii="Arial" w:hAnsi="Arial" w:cs="Arial"/>
          <w:sz w:val="24"/>
          <w:szCs w:val="24"/>
        </w:rPr>
        <w:br/>
      </w:r>
      <w:r w:rsidRPr="0002423E">
        <w:rPr>
          <w:rFonts w:ascii="Arial" w:hAnsi="Arial" w:cs="Arial"/>
          <w:sz w:val="24"/>
          <w:szCs w:val="24"/>
        </w:rPr>
        <w:t>z obróbką obsadzenia o pow. do 2.5 m2 - o wym. 145x145 cm.</w:t>
      </w:r>
      <w:r>
        <w:rPr>
          <w:rFonts w:ascii="Arial" w:hAnsi="Arial" w:cs="Arial"/>
          <w:sz w:val="24"/>
          <w:szCs w:val="24"/>
        </w:rPr>
        <w:t>,</w:t>
      </w:r>
    </w:p>
    <w:p w14:paraId="27F9097D" w14:textId="77777777" w:rsidR="00C82FE4" w:rsidRDefault="00C82FE4" w:rsidP="00C82FE4">
      <w:pPr>
        <w:pStyle w:val="Akapitzlist"/>
        <w:numPr>
          <w:ilvl w:val="0"/>
          <w:numId w:val="10"/>
        </w:numPr>
        <w:spacing w:line="240" w:lineRule="auto"/>
        <w:jc w:val="both"/>
        <w:rPr>
          <w:rFonts w:ascii="Arial" w:hAnsi="Arial" w:cs="Arial"/>
          <w:sz w:val="24"/>
          <w:szCs w:val="24"/>
        </w:rPr>
      </w:pPr>
      <w:r w:rsidRPr="0002423E">
        <w:rPr>
          <w:rFonts w:ascii="Arial" w:hAnsi="Arial" w:cs="Arial"/>
          <w:sz w:val="24"/>
          <w:szCs w:val="24"/>
        </w:rPr>
        <w:lastRenderedPageBreak/>
        <w:t xml:space="preserve">Obsadzenie </w:t>
      </w:r>
      <w:proofErr w:type="spellStart"/>
      <w:r w:rsidRPr="0002423E">
        <w:rPr>
          <w:rFonts w:ascii="Arial" w:hAnsi="Arial" w:cs="Arial"/>
          <w:sz w:val="24"/>
          <w:szCs w:val="24"/>
        </w:rPr>
        <w:t>prefabr</w:t>
      </w:r>
      <w:proofErr w:type="spellEnd"/>
      <w:r w:rsidRPr="0002423E">
        <w:rPr>
          <w:rFonts w:ascii="Arial" w:hAnsi="Arial" w:cs="Arial"/>
          <w:sz w:val="24"/>
          <w:szCs w:val="24"/>
        </w:rPr>
        <w:t>.</w:t>
      </w:r>
      <w:r>
        <w:rPr>
          <w:rFonts w:ascii="Arial" w:hAnsi="Arial" w:cs="Arial"/>
          <w:sz w:val="24"/>
          <w:szCs w:val="24"/>
        </w:rPr>
        <w:t xml:space="preserve"> </w:t>
      </w:r>
      <w:r w:rsidRPr="0002423E">
        <w:rPr>
          <w:rFonts w:ascii="Arial" w:hAnsi="Arial" w:cs="Arial"/>
          <w:sz w:val="24"/>
          <w:szCs w:val="24"/>
        </w:rPr>
        <w:t>podokienników, d</w:t>
      </w:r>
      <w:r>
        <w:rPr>
          <w:rFonts w:ascii="Arial" w:hAnsi="Arial" w:cs="Arial"/>
          <w:sz w:val="24"/>
          <w:szCs w:val="24"/>
        </w:rPr>
        <w:t>ług</w:t>
      </w:r>
      <w:r w:rsidRPr="0002423E">
        <w:rPr>
          <w:rFonts w:ascii="Arial" w:hAnsi="Arial" w:cs="Arial"/>
          <w:sz w:val="24"/>
          <w:szCs w:val="24"/>
        </w:rPr>
        <w:t>.</w:t>
      </w:r>
      <w:r>
        <w:rPr>
          <w:rFonts w:ascii="Arial" w:hAnsi="Arial" w:cs="Arial"/>
          <w:sz w:val="24"/>
          <w:szCs w:val="24"/>
        </w:rPr>
        <w:t xml:space="preserve"> </w:t>
      </w:r>
      <w:r w:rsidRPr="0002423E">
        <w:rPr>
          <w:rFonts w:ascii="Arial" w:hAnsi="Arial" w:cs="Arial"/>
          <w:sz w:val="24"/>
          <w:szCs w:val="24"/>
        </w:rPr>
        <w:t>ponad 1m - dług. 150 cm.,</w:t>
      </w:r>
      <w:r>
        <w:rPr>
          <w:rFonts w:ascii="Arial" w:hAnsi="Arial" w:cs="Arial"/>
          <w:sz w:val="24"/>
          <w:szCs w:val="24"/>
        </w:rPr>
        <w:t xml:space="preserve"> </w:t>
      </w:r>
      <w:r w:rsidRPr="0002423E">
        <w:rPr>
          <w:rFonts w:ascii="Arial" w:hAnsi="Arial" w:cs="Arial"/>
          <w:sz w:val="24"/>
          <w:szCs w:val="24"/>
        </w:rPr>
        <w:t>szer. 25 cm., grubość 20 mm.</w:t>
      </w:r>
      <w:r>
        <w:rPr>
          <w:rFonts w:ascii="Arial" w:hAnsi="Arial" w:cs="Arial"/>
          <w:sz w:val="24"/>
          <w:szCs w:val="24"/>
        </w:rPr>
        <w:t>,</w:t>
      </w:r>
    </w:p>
    <w:p w14:paraId="17EDD72E" w14:textId="77777777" w:rsidR="00C82FE4" w:rsidRDefault="00C82FE4" w:rsidP="00C82FE4">
      <w:pPr>
        <w:pStyle w:val="Akapitzlist"/>
        <w:numPr>
          <w:ilvl w:val="0"/>
          <w:numId w:val="10"/>
        </w:numPr>
        <w:spacing w:line="240" w:lineRule="auto"/>
        <w:jc w:val="both"/>
        <w:rPr>
          <w:rFonts w:ascii="Arial" w:hAnsi="Arial" w:cs="Arial"/>
          <w:sz w:val="24"/>
          <w:szCs w:val="24"/>
        </w:rPr>
      </w:pPr>
      <w:r w:rsidRPr="0002423E">
        <w:rPr>
          <w:rFonts w:ascii="Arial" w:hAnsi="Arial" w:cs="Arial"/>
          <w:sz w:val="24"/>
          <w:szCs w:val="24"/>
        </w:rPr>
        <w:t>Obsadzenie krat stalowych w ścianach z cegieł do 2 m2 - 150x150 cm. - 2 szt.</w:t>
      </w:r>
      <w:r>
        <w:rPr>
          <w:rFonts w:ascii="Arial" w:hAnsi="Arial" w:cs="Arial"/>
          <w:sz w:val="24"/>
          <w:szCs w:val="24"/>
        </w:rPr>
        <w:t>,</w:t>
      </w:r>
    </w:p>
    <w:p w14:paraId="1A64C03A" w14:textId="77777777" w:rsidR="00C82FE4" w:rsidRDefault="00C82FE4" w:rsidP="00C82FE4">
      <w:pPr>
        <w:pStyle w:val="Akapitzlist"/>
        <w:numPr>
          <w:ilvl w:val="0"/>
          <w:numId w:val="10"/>
        </w:numPr>
        <w:spacing w:line="240" w:lineRule="auto"/>
        <w:jc w:val="both"/>
        <w:rPr>
          <w:rFonts w:ascii="Arial" w:hAnsi="Arial" w:cs="Arial"/>
          <w:sz w:val="24"/>
          <w:szCs w:val="24"/>
        </w:rPr>
      </w:pPr>
      <w:r w:rsidRPr="0002423E">
        <w:rPr>
          <w:rFonts w:ascii="Arial" w:hAnsi="Arial" w:cs="Arial"/>
          <w:sz w:val="24"/>
          <w:szCs w:val="24"/>
        </w:rPr>
        <w:t>Okładziny ścienne z płytek z kamieni sztucznych o regularnych kształtach na zaprawie klejowej cienkowarstwowej; płytki o wymiarach 30x30 cm</w:t>
      </w:r>
      <w:r>
        <w:rPr>
          <w:rFonts w:ascii="Arial" w:hAnsi="Arial" w:cs="Arial"/>
          <w:sz w:val="24"/>
          <w:szCs w:val="24"/>
        </w:rPr>
        <w:t>,</w:t>
      </w:r>
    </w:p>
    <w:p w14:paraId="262F339C" w14:textId="77777777" w:rsidR="00C82FE4" w:rsidRDefault="00C82FE4" w:rsidP="00C82FE4">
      <w:pPr>
        <w:pStyle w:val="Akapitzlist"/>
        <w:numPr>
          <w:ilvl w:val="0"/>
          <w:numId w:val="10"/>
        </w:numPr>
        <w:spacing w:line="240" w:lineRule="auto"/>
        <w:jc w:val="both"/>
        <w:rPr>
          <w:rFonts w:ascii="Arial" w:hAnsi="Arial" w:cs="Arial"/>
          <w:sz w:val="24"/>
          <w:szCs w:val="24"/>
        </w:rPr>
      </w:pPr>
      <w:r w:rsidRPr="0002423E">
        <w:rPr>
          <w:rFonts w:ascii="Arial" w:hAnsi="Arial" w:cs="Arial"/>
          <w:sz w:val="24"/>
          <w:szCs w:val="24"/>
        </w:rPr>
        <w:t xml:space="preserve">Ścianki działowe systemowe HPL </w:t>
      </w:r>
      <w:r>
        <w:rPr>
          <w:rFonts w:ascii="Arial" w:hAnsi="Arial" w:cs="Arial"/>
          <w:sz w:val="24"/>
          <w:szCs w:val="24"/>
        </w:rPr>
        <w:t xml:space="preserve">grub. </w:t>
      </w:r>
      <w:r w:rsidRPr="0002423E">
        <w:rPr>
          <w:rFonts w:ascii="Arial" w:hAnsi="Arial" w:cs="Arial"/>
          <w:sz w:val="24"/>
          <w:szCs w:val="24"/>
        </w:rPr>
        <w:t>18 mm z drzwiami wejściowymi (Przebieralnia).</w:t>
      </w:r>
    </w:p>
    <w:p w14:paraId="7BDBA689" w14:textId="77777777" w:rsidR="00C82FE4" w:rsidRPr="008158AE" w:rsidRDefault="00C82FE4" w:rsidP="00C82FE4">
      <w:pPr>
        <w:pStyle w:val="Akapitzlist"/>
        <w:spacing w:line="240" w:lineRule="auto"/>
        <w:ind w:left="796"/>
        <w:jc w:val="both"/>
        <w:rPr>
          <w:rFonts w:ascii="Arial" w:hAnsi="Arial" w:cs="Arial"/>
          <w:sz w:val="24"/>
          <w:szCs w:val="24"/>
        </w:rPr>
      </w:pPr>
    </w:p>
    <w:p w14:paraId="3490BED2" w14:textId="77777777" w:rsidR="00C82FE4" w:rsidRPr="008158AE" w:rsidRDefault="00C82FE4" w:rsidP="00C82FE4">
      <w:pPr>
        <w:pStyle w:val="Akapitzlist"/>
        <w:numPr>
          <w:ilvl w:val="0"/>
          <w:numId w:val="14"/>
        </w:numPr>
        <w:spacing w:line="240" w:lineRule="auto"/>
        <w:jc w:val="both"/>
        <w:rPr>
          <w:rFonts w:ascii="Arial" w:hAnsi="Arial" w:cs="Arial"/>
          <w:b/>
          <w:sz w:val="24"/>
          <w:szCs w:val="24"/>
        </w:rPr>
      </w:pPr>
      <w:r>
        <w:rPr>
          <w:rFonts w:ascii="Arial" w:hAnsi="Arial" w:cs="Arial"/>
          <w:b/>
          <w:sz w:val="24"/>
          <w:szCs w:val="24"/>
        </w:rPr>
        <w:t>Roboty posadzkowe</w:t>
      </w:r>
      <w:r w:rsidRPr="008158AE">
        <w:rPr>
          <w:rFonts w:ascii="Arial" w:hAnsi="Arial" w:cs="Arial"/>
          <w:b/>
          <w:sz w:val="24"/>
          <w:szCs w:val="24"/>
        </w:rPr>
        <w:t>:</w:t>
      </w:r>
    </w:p>
    <w:p w14:paraId="2FF54B3E" w14:textId="77777777" w:rsidR="00C82FE4" w:rsidRDefault="00C82FE4" w:rsidP="00C82FE4">
      <w:pPr>
        <w:pStyle w:val="Akapitzlist"/>
        <w:numPr>
          <w:ilvl w:val="0"/>
          <w:numId w:val="11"/>
        </w:numPr>
        <w:spacing w:line="240" w:lineRule="auto"/>
        <w:jc w:val="both"/>
        <w:rPr>
          <w:rFonts w:ascii="Arial" w:hAnsi="Arial" w:cs="Arial"/>
          <w:sz w:val="24"/>
          <w:szCs w:val="24"/>
        </w:rPr>
      </w:pPr>
      <w:r w:rsidRPr="00FB1851">
        <w:rPr>
          <w:rFonts w:ascii="Arial" w:hAnsi="Arial" w:cs="Arial"/>
          <w:sz w:val="24"/>
          <w:szCs w:val="24"/>
        </w:rPr>
        <w:t>Zerwanie posadzki z tworzyw sztucznych</w:t>
      </w:r>
      <w:r>
        <w:rPr>
          <w:rFonts w:ascii="Arial" w:hAnsi="Arial" w:cs="Arial"/>
          <w:sz w:val="24"/>
          <w:szCs w:val="24"/>
        </w:rPr>
        <w:t>,</w:t>
      </w:r>
    </w:p>
    <w:p w14:paraId="705451E7" w14:textId="77777777" w:rsidR="00C82FE4" w:rsidRDefault="00C82FE4" w:rsidP="00C82FE4">
      <w:pPr>
        <w:pStyle w:val="Akapitzlist"/>
        <w:numPr>
          <w:ilvl w:val="0"/>
          <w:numId w:val="11"/>
        </w:numPr>
        <w:spacing w:line="240" w:lineRule="auto"/>
        <w:jc w:val="both"/>
        <w:rPr>
          <w:rFonts w:ascii="Arial" w:hAnsi="Arial" w:cs="Arial"/>
          <w:sz w:val="24"/>
          <w:szCs w:val="24"/>
        </w:rPr>
      </w:pPr>
      <w:r w:rsidRPr="00FB1851">
        <w:rPr>
          <w:rFonts w:ascii="Arial" w:hAnsi="Arial" w:cs="Arial"/>
          <w:sz w:val="24"/>
          <w:szCs w:val="24"/>
        </w:rPr>
        <w:t xml:space="preserve">Frezowanie starych podłoży betonowych, na głębokość do 5 mm. </w:t>
      </w:r>
      <w:r>
        <w:rPr>
          <w:rFonts w:ascii="Arial" w:hAnsi="Arial" w:cs="Arial"/>
          <w:sz w:val="24"/>
          <w:szCs w:val="24"/>
        </w:rPr>
        <w:t>- p</w:t>
      </w:r>
      <w:r w:rsidRPr="00FB1851">
        <w:rPr>
          <w:rFonts w:ascii="Arial" w:hAnsi="Arial" w:cs="Arial"/>
          <w:sz w:val="24"/>
          <w:szCs w:val="24"/>
        </w:rPr>
        <w:t>arter</w:t>
      </w:r>
      <w:r>
        <w:rPr>
          <w:rFonts w:ascii="Arial" w:hAnsi="Arial" w:cs="Arial"/>
          <w:sz w:val="24"/>
          <w:szCs w:val="24"/>
        </w:rPr>
        <w:t>,</w:t>
      </w:r>
    </w:p>
    <w:p w14:paraId="6DD6F696" w14:textId="77777777" w:rsidR="00C82FE4" w:rsidRDefault="00C82FE4" w:rsidP="00C82FE4">
      <w:pPr>
        <w:pStyle w:val="Akapitzlist"/>
        <w:numPr>
          <w:ilvl w:val="0"/>
          <w:numId w:val="11"/>
        </w:numPr>
        <w:spacing w:line="240" w:lineRule="auto"/>
        <w:jc w:val="both"/>
        <w:rPr>
          <w:rFonts w:ascii="Arial" w:hAnsi="Arial" w:cs="Arial"/>
          <w:sz w:val="24"/>
          <w:szCs w:val="24"/>
        </w:rPr>
      </w:pPr>
      <w:r w:rsidRPr="00FB1851">
        <w:rPr>
          <w:rFonts w:ascii="Arial" w:hAnsi="Arial" w:cs="Arial"/>
          <w:sz w:val="24"/>
          <w:szCs w:val="24"/>
        </w:rPr>
        <w:t xml:space="preserve">Frezowanie starych podłoży betonowych, na głębokość do 5 mm. </w:t>
      </w:r>
      <w:r>
        <w:rPr>
          <w:rFonts w:ascii="Arial" w:hAnsi="Arial" w:cs="Arial"/>
          <w:sz w:val="24"/>
          <w:szCs w:val="24"/>
        </w:rPr>
        <w:t>- p</w:t>
      </w:r>
      <w:r w:rsidRPr="00FB1851">
        <w:rPr>
          <w:rFonts w:ascii="Arial" w:hAnsi="Arial" w:cs="Arial"/>
          <w:sz w:val="24"/>
          <w:szCs w:val="24"/>
        </w:rPr>
        <w:t>iwnica</w:t>
      </w:r>
      <w:r>
        <w:rPr>
          <w:rFonts w:ascii="Arial" w:hAnsi="Arial" w:cs="Arial"/>
          <w:sz w:val="24"/>
          <w:szCs w:val="24"/>
        </w:rPr>
        <w:t>,</w:t>
      </w:r>
    </w:p>
    <w:p w14:paraId="6ABED971" w14:textId="77777777" w:rsidR="00C82FE4" w:rsidRDefault="00C82FE4" w:rsidP="00C82FE4">
      <w:pPr>
        <w:pStyle w:val="Akapitzlist"/>
        <w:numPr>
          <w:ilvl w:val="0"/>
          <w:numId w:val="11"/>
        </w:numPr>
        <w:spacing w:line="240" w:lineRule="auto"/>
        <w:jc w:val="both"/>
        <w:rPr>
          <w:rFonts w:ascii="Arial" w:hAnsi="Arial" w:cs="Arial"/>
          <w:sz w:val="24"/>
          <w:szCs w:val="24"/>
        </w:rPr>
      </w:pPr>
      <w:r w:rsidRPr="00FB1851">
        <w:rPr>
          <w:rFonts w:ascii="Arial" w:hAnsi="Arial" w:cs="Arial"/>
          <w:sz w:val="24"/>
          <w:szCs w:val="24"/>
        </w:rPr>
        <w:t>Dodatek za każde 2 mm głębszego oczyszczania starych powierzchni betonowych przy frezowaniu</w:t>
      </w:r>
      <w:r>
        <w:rPr>
          <w:rFonts w:ascii="Arial" w:hAnsi="Arial" w:cs="Arial"/>
          <w:sz w:val="24"/>
          <w:szCs w:val="24"/>
        </w:rPr>
        <w:t xml:space="preserve"> -</w:t>
      </w:r>
      <w:r w:rsidRPr="00FB1851">
        <w:rPr>
          <w:rFonts w:ascii="Arial" w:hAnsi="Arial" w:cs="Arial"/>
          <w:sz w:val="24"/>
          <w:szCs w:val="24"/>
        </w:rPr>
        <w:t xml:space="preserve"> </w:t>
      </w:r>
      <w:r>
        <w:rPr>
          <w:rFonts w:ascii="Arial" w:hAnsi="Arial" w:cs="Arial"/>
          <w:sz w:val="24"/>
          <w:szCs w:val="24"/>
        </w:rPr>
        <w:t>p</w:t>
      </w:r>
      <w:r w:rsidRPr="00FB1851">
        <w:rPr>
          <w:rFonts w:ascii="Arial" w:hAnsi="Arial" w:cs="Arial"/>
          <w:sz w:val="24"/>
          <w:szCs w:val="24"/>
        </w:rPr>
        <w:t>iwnica</w:t>
      </w:r>
      <w:r>
        <w:rPr>
          <w:rFonts w:ascii="Arial" w:hAnsi="Arial" w:cs="Arial"/>
          <w:sz w:val="24"/>
          <w:szCs w:val="24"/>
        </w:rPr>
        <w:t>,</w:t>
      </w:r>
    </w:p>
    <w:p w14:paraId="36A8B51E" w14:textId="63CF41C4" w:rsidR="00C82FE4" w:rsidRDefault="00C82FE4" w:rsidP="00C82FE4">
      <w:pPr>
        <w:pStyle w:val="Akapitzlist"/>
        <w:numPr>
          <w:ilvl w:val="0"/>
          <w:numId w:val="11"/>
        </w:numPr>
        <w:spacing w:line="240" w:lineRule="auto"/>
        <w:jc w:val="both"/>
        <w:rPr>
          <w:rFonts w:ascii="Arial" w:hAnsi="Arial" w:cs="Arial"/>
          <w:sz w:val="24"/>
          <w:szCs w:val="24"/>
        </w:rPr>
      </w:pPr>
      <w:r w:rsidRPr="00FB1851">
        <w:rPr>
          <w:rFonts w:ascii="Arial" w:hAnsi="Arial" w:cs="Arial"/>
          <w:sz w:val="24"/>
          <w:szCs w:val="24"/>
        </w:rPr>
        <w:t xml:space="preserve">Przygotowanie powierzchni betonowych pod podkłady i posadzki </w:t>
      </w:r>
      <w:r w:rsidR="00F2603C">
        <w:rPr>
          <w:rFonts w:ascii="Arial" w:hAnsi="Arial" w:cs="Arial"/>
          <w:sz w:val="24"/>
          <w:szCs w:val="24"/>
        </w:rPr>
        <w:t>–</w:t>
      </w:r>
      <w:r w:rsidRPr="00FB1851">
        <w:rPr>
          <w:rFonts w:ascii="Arial" w:hAnsi="Arial" w:cs="Arial"/>
          <w:sz w:val="24"/>
          <w:szCs w:val="24"/>
        </w:rPr>
        <w:t xml:space="preserve"> odkurzanie</w:t>
      </w:r>
      <w:r w:rsidR="00F2603C">
        <w:rPr>
          <w:rFonts w:ascii="Arial" w:hAnsi="Arial" w:cs="Arial"/>
          <w:sz w:val="24"/>
          <w:szCs w:val="24"/>
        </w:rPr>
        <w:t xml:space="preserve"> </w:t>
      </w:r>
      <w:r w:rsidRPr="00FB1851">
        <w:rPr>
          <w:rFonts w:ascii="Arial" w:hAnsi="Arial" w:cs="Arial"/>
          <w:sz w:val="24"/>
          <w:szCs w:val="24"/>
        </w:rPr>
        <w:t>podłoża</w:t>
      </w:r>
      <w:r>
        <w:rPr>
          <w:rFonts w:ascii="Arial" w:hAnsi="Arial" w:cs="Arial"/>
          <w:sz w:val="24"/>
          <w:szCs w:val="24"/>
        </w:rPr>
        <w:t>,</w:t>
      </w:r>
    </w:p>
    <w:p w14:paraId="01391D6A" w14:textId="1AE739DE" w:rsidR="00C82FE4" w:rsidRDefault="00C82FE4" w:rsidP="00C82FE4">
      <w:pPr>
        <w:pStyle w:val="Akapitzlist"/>
        <w:numPr>
          <w:ilvl w:val="0"/>
          <w:numId w:val="11"/>
        </w:numPr>
        <w:spacing w:line="240" w:lineRule="auto"/>
        <w:jc w:val="both"/>
        <w:rPr>
          <w:rFonts w:ascii="Arial" w:hAnsi="Arial" w:cs="Arial"/>
          <w:sz w:val="24"/>
          <w:szCs w:val="24"/>
        </w:rPr>
      </w:pPr>
      <w:r w:rsidRPr="00FB1851">
        <w:rPr>
          <w:rFonts w:ascii="Arial" w:hAnsi="Arial" w:cs="Arial"/>
          <w:sz w:val="24"/>
          <w:szCs w:val="24"/>
        </w:rPr>
        <w:t xml:space="preserve">Samopoziomujący podkład na warstwie rozdzielającej, układany ręcznie - siatka podłogowa z włókna szklanego </w:t>
      </w:r>
      <w:r w:rsidR="00F2603C">
        <w:rPr>
          <w:rFonts w:ascii="Arial" w:hAnsi="Arial" w:cs="Arial"/>
          <w:sz w:val="24"/>
          <w:szCs w:val="24"/>
        </w:rPr>
        <w:t xml:space="preserve">typu </w:t>
      </w:r>
      <w:r w:rsidRPr="00FB1851">
        <w:rPr>
          <w:rFonts w:ascii="Arial" w:hAnsi="Arial" w:cs="Arial"/>
          <w:sz w:val="24"/>
          <w:szCs w:val="24"/>
        </w:rPr>
        <w:t>weber</w:t>
      </w:r>
      <w:r>
        <w:rPr>
          <w:rFonts w:ascii="Arial" w:hAnsi="Arial" w:cs="Arial"/>
          <w:sz w:val="24"/>
          <w:szCs w:val="24"/>
        </w:rPr>
        <w:t xml:space="preserve"> </w:t>
      </w:r>
      <w:proofErr w:type="spellStart"/>
      <w:r w:rsidRPr="00FB1851">
        <w:rPr>
          <w:rFonts w:ascii="Arial" w:hAnsi="Arial" w:cs="Arial"/>
          <w:sz w:val="24"/>
          <w:szCs w:val="24"/>
        </w:rPr>
        <w:t>floor</w:t>
      </w:r>
      <w:proofErr w:type="spellEnd"/>
      <w:r w:rsidRPr="00FB1851">
        <w:rPr>
          <w:rFonts w:ascii="Arial" w:hAnsi="Arial" w:cs="Arial"/>
          <w:sz w:val="24"/>
          <w:szCs w:val="24"/>
        </w:rPr>
        <w:t xml:space="preserve"> 4945</w:t>
      </w:r>
      <w:r>
        <w:rPr>
          <w:rFonts w:ascii="Arial" w:hAnsi="Arial" w:cs="Arial"/>
          <w:sz w:val="24"/>
          <w:szCs w:val="24"/>
        </w:rPr>
        <w:t>,</w:t>
      </w:r>
    </w:p>
    <w:p w14:paraId="072A1300" w14:textId="77777777" w:rsidR="00C82FE4" w:rsidRDefault="00C82FE4" w:rsidP="00C82FE4">
      <w:pPr>
        <w:pStyle w:val="Akapitzlist"/>
        <w:numPr>
          <w:ilvl w:val="0"/>
          <w:numId w:val="11"/>
        </w:numPr>
        <w:spacing w:line="240" w:lineRule="auto"/>
        <w:jc w:val="both"/>
        <w:rPr>
          <w:rFonts w:ascii="Arial" w:hAnsi="Arial" w:cs="Arial"/>
          <w:sz w:val="24"/>
          <w:szCs w:val="24"/>
        </w:rPr>
      </w:pPr>
      <w:r w:rsidRPr="00FB1851">
        <w:rPr>
          <w:rFonts w:ascii="Arial" w:hAnsi="Arial" w:cs="Arial"/>
          <w:sz w:val="24"/>
          <w:szCs w:val="24"/>
        </w:rPr>
        <w:t>Podkłady betonowe grubości 4 cm wykonywane przy użyciu "</w:t>
      </w:r>
      <w:proofErr w:type="spellStart"/>
      <w:r w:rsidRPr="00FB1851">
        <w:rPr>
          <w:rFonts w:ascii="Arial" w:hAnsi="Arial" w:cs="Arial"/>
          <w:sz w:val="24"/>
          <w:szCs w:val="24"/>
        </w:rPr>
        <w:t>Miksokreta</w:t>
      </w:r>
      <w:proofErr w:type="spellEnd"/>
      <w:r w:rsidRPr="00FB1851">
        <w:rPr>
          <w:rFonts w:ascii="Arial" w:hAnsi="Arial" w:cs="Arial"/>
          <w:sz w:val="24"/>
          <w:szCs w:val="24"/>
        </w:rPr>
        <w:t xml:space="preserve">" </w:t>
      </w:r>
      <w:r>
        <w:rPr>
          <w:rFonts w:ascii="Arial" w:hAnsi="Arial" w:cs="Arial"/>
          <w:sz w:val="24"/>
          <w:szCs w:val="24"/>
        </w:rPr>
        <w:br/>
      </w:r>
      <w:r w:rsidRPr="00FB1851">
        <w:rPr>
          <w:rFonts w:ascii="Arial" w:hAnsi="Arial" w:cs="Arial"/>
          <w:sz w:val="24"/>
          <w:szCs w:val="24"/>
        </w:rPr>
        <w:t>w pomieszczeniach o pow.</w:t>
      </w:r>
      <w:r>
        <w:rPr>
          <w:rFonts w:ascii="Arial" w:hAnsi="Arial" w:cs="Arial"/>
          <w:sz w:val="24"/>
          <w:szCs w:val="24"/>
        </w:rPr>
        <w:t xml:space="preserve"> </w:t>
      </w:r>
      <w:r w:rsidRPr="00FB1851">
        <w:rPr>
          <w:rFonts w:ascii="Arial" w:hAnsi="Arial" w:cs="Arial"/>
          <w:sz w:val="24"/>
          <w:szCs w:val="24"/>
        </w:rPr>
        <w:t>ponad 8 m2. (</w:t>
      </w:r>
      <w:r>
        <w:rPr>
          <w:rFonts w:ascii="Arial" w:hAnsi="Arial" w:cs="Arial"/>
          <w:sz w:val="24"/>
          <w:szCs w:val="24"/>
        </w:rPr>
        <w:t>p</w:t>
      </w:r>
      <w:r w:rsidRPr="00FB1851">
        <w:rPr>
          <w:rFonts w:ascii="Arial" w:hAnsi="Arial" w:cs="Arial"/>
          <w:sz w:val="24"/>
          <w:szCs w:val="24"/>
        </w:rPr>
        <w:t>omniejszenie grubości o 4 cm)</w:t>
      </w:r>
      <w:r>
        <w:rPr>
          <w:rFonts w:ascii="Arial" w:hAnsi="Arial" w:cs="Arial"/>
          <w:sz w:val="24"/>
          <w:szCs w:val="24"/>
        </w:rPr>
        <w:t>,</w:t>
      </w:r>
    </w:p>
    <w:p w14:paraId="74278FE9" w14:textId="28E67EA9" w:rsidR="00C82FE4" w:rsidRDefault="00C82FE4" w:rsidP="00C82FE4">
      <w:pPr>
        <w:pStyle w:val="Akapitzlist"/>
        <w:numPr>
          <w:ilvl w:val="0"/>
          <w:numId w:val="11"/>
        </w:numPr>
        <w:spacing w:line="240" w:lineRule="auto"/>
        <w:jc w:val="both"/>
        <w:rPr>
          <w:rFonts w:ascii="Arial" w:hAnsi="Arial" w:cs="Arial"/>
          <w:sz w:val="24"/>
          <w:szCs w:val="24"/>
        </w:rPr>
      </w:pPr>
      <w:r w:rsidRPr="00FB1851">
        <w:rPr>
          <w:rFonts w:ascii="Arial" w:hAnsi="Arial" w:cs="Arial"/>
          <w:sz w:val="24"/>
          <w:szCs w:val="24"/>
        </w:rPr>
        <w:t>Podkłady betonowe grubości 8 cm wykonywane przy użyciu "</w:t>
      </w:r>
      <w:proofErr w:type="spellStart"/>
      <w:r w:rsidRPr="00FB1851">
        <w:rPr>
          <w:rFonts w:ascii="Arial" w:hAnsi="Arial" w:cs="Arial"/>
          <w:sz w:val="24"/>
          <w:szCs w:val="24"/>
        </w:rPr>
        <w:t>Miksokreta</w:t>
      </w:r>
      <w:proofErr w:type="spellEnd"/>
      <w:r w:rsidRPr="00FB1851">
        <w:rPr>
          <w:rFonts w:ascii="Arial" w:hAnsi="Arial" w:cs="Arial"/>
          <w:sz w:val="24"/>
          <w:szCs w:val="24"/>
        </w:rPr>
        <w:t xml:space="preserve">" </w:t>
      </w:r>
      <w:r w:rsidR="005A2A9A">
        <w:rPr>
          <w:rFonts w:ascii="Arial" w:hAnsi="Arial" w:cs="Arial"/>
          <w:sz w:val="24"/>
          <w:szCs w:val="24"/>
        </w:rPr>
        <w:br/>
      </w:r>
      <w:r w:rsidRPr="00FB1851">
        <w:rPr>
          <w:rFonts w:ascii="Arial" w:hAnsi="Arial" w:cs="Arial"/>
          <w:sz w:val="24"/>
          <w:szCs w:val="24"/>
        </w:rPr>
        <w:t>w pomieszczeniach o pow.</w:t>
      </w:r>
      <w:r>
        <w:rPr>
          <w:rFonts w:ascii="Arial" w:hAnsi="Arial" w:cs="Arial"/>
          <w:sz w:val="24"/>
          <w:szCs w:val="24"/>
        </w:rPr>
        <w:t xml:space="preserve"> </w:t>
      </w:r>
      <w:r w:rsidRPr="00FB1851">
        <w:rPr>
          <w:rFonts w:ascii="Arial" w:hAnsi="Arial" w:cs="Arial"/>
          <w:sz w:val="24"/>
          <w:szCs w:val="24"/>
        </w:rPr>
        <w:t>ponad 8 m2</w:t>
      </w:r>
      <w:r>
        <w:rPr>
          <w:rFonts w:ascii="Arial" w:hAnsi="Arial" w:cs="Arial"/>
          <w:sz w:val="24"/>
          <w:szCs w:val="24"/>
        </w:rPr>
        <w:t>,</w:t>
      </w:r>
    </w:p>
    <w:p w14:paraId="2CC8C9BB" w14:textId="2D95CF0B" w:rsidR="00C82FE4" w:rsidRDefault="00C82FE4" w:rsidP="00C82FE4">
      <w:pPr>
        <w:pStyle w:val="Akapitzlist"/>
        <w:numPr>
          <w:ilvl w:val="0"/>
          <w:numId w:val="11"/>
        </w:numPr>
        <w:spacing w:line="240" w:lineRule="auto"/>
        <w:jc w:val="both"/>
        <w:rPr>
          <w:rFonts w:ascii="Arial" w:hAnsi="Arial" w:cs="Arial"/>
          <w:sz w:val="24"/>
          <w:szCs w:val="24"/>
        </w:rPr>
      </w:pPr>
      <w:r w:rsidRPr="00B64EA0">
        <w:rPr>
          <w:rFonts w:ascii="Arial" w:hAnsi="Arial" w:cs="Arial"/>
          <w:sz w:val="24"/>
          <w:szCs w:val="24"/>
        </w:rPr>
        <w:t>Podkłady betonowe wykonywane przy użyciu "</w:t>
      </w:r>
      <w:proofErr w:type="spellStart"/>
      <w:r w:rsidRPr="00B64EA0">
        <w:rPr>
          <w:rFonts w:ascii="Arial" w:hAnsi="Arial" w:cs="Arial"/>
          <w:sz w:val="24"/>
          <w:szCs w:val="24"/>
        </w:rPr>
        <w:t>Miksokreta</w:t>
      </w:r>
      <w:proofErr w:type="spellEnd"/>
      <w:r w:rsidRPr="00B64EA0">
        <w:rPr>
          <w:rFonts w:ascii="Arial" w:hAnsi="Arial" w:cs="Arial"/>
          <w:sz w:val="24"/>
          <w:szCs w:val="24"/>
        </w:rPr>
        <w:t xml:space="preserve">" w pomieszczeniach </w:t>
      </w:r>
      <w:r w:rsidR="005A2A9A">
        <w:rPr>
          <w:rFonts w:ascii="Arial" w:hAnsi="Arial" w:cs="Arial"/>
          <w:sz w:val="24"/>
          <w:szCs w:val="24"/>
        </w:rPr>
        <w:br/>
      </w:r>
      <w:r w:rsidRPr="00B64EA0">
        <w:rPr>
          <w:rFonts w:ascii="Arial" w:hAnsi="Arial" w:cs="Arial"/>
          <w:sz w:val="24"/>
          <w:szCs w:val="24"/>
        </w:rPr>
        <w:t>o pow.</w:t>
      </w:r>
      <w:r>
        <w:rPr>
          <w:rFonts w:ascii="Arial" w:hAnsi="Arial" w:cs="Arial"/>
          <w:sz w:val="24"/>
          <w:szCs w:val="24"/>
        </w:rPr>
        <w:t xml:space="preserve"> </w:t>
      </w:r>
      <w:r w:rsidRPr="00B64EA0">
        <w:rPr>
          <w:rFonts w:ascii="Arial" w:hAnsi="Arial" w:cs="Arial"/>
          <w:sz w:val="24"/>
          <w:szCs w:val="24"/>
        </w:rPr>
        <w:t>ponad 8 m2 - dod</w:t>
      </w:r>
      <w:r>
        <w:rPr>
          <w:rFonts w:ascii="Arial" w:hAnsi="Arial" w:cs="Arial"/>
          <w:sz w:val="24"/>
          <w:szCs w:val="24"/>
        </w:rPr>
        <w:t xml:space="preserve">atek </w:t>
      </w:r>
      <w:r w:rsidRPr="00B64EA0">
        <w:rPr>
          <w:rFonts w:ascii="Arial" w:hAnsi="Arial" w:cs="Arial"/>
          <w:sz w:val="24"/>
          <w:szCs w:val="24"/>
        </w:rPr>
        <w:t>lub potrącenie za zmianę grub.</w:t>
      </w:r>
      <w:r>
        <w:rPr>
          <w:rFonts w:ascii="Arial" w:hAnsi="Arial" w:cs="Arial"/>
          <w:sz w:val="24"/>
          <w:szCs w:val="24"/>
        </w:rPr>
        <w:t xml:space="preserve"> </w:t>
      </w:r>
      <w:r w:rsidRPr="00B64EA0">
        <w:rPr>
          <w:rFonts w:ascii="Arial" w:hAnsi="Arial" w:cs="Arial"/>
          <w:sz w:val="24"/>
          <w:szCs w:val="24"/>
        </w:rPr>
        <w:t>o 1 cm</w:t>
      </w:r>
      <w:r>
        <w:rPr>
          <w:rFonts w:ascii="Arial" w:hAnsi="Arial" w:cs="Arial"/>
          <w:sz w:val="24"/>
          <w:szCs w:val="24"/>
        </w:rPr>
        <w:t>,</w:t>
      </w:r>
    </w:p>
    <w:p w14:paraId="2DEFD257" w14:textId="25A8D7B0" w:rsidR="00C82FE4" w:rsidRDefault="00C82FE4" w:rsidP="00C82FE4">
      <w:pPr>
        <w:pStyle w:val="Akapitzlist"/>
        <w:numPr>
          <w:ilvl w:val="0"/>
          <w:numId w:val="11"/>
        </w:numPr>
        <w:spacing w:line="240" w:lineRule="auto"/>
        <w:jc w:val="both"/>
        <w:rPr>
          <w:rFonts w:ascii="Arial" w:hAnsi="Arial" w:cs="Arial"/>
          <w:sz w:val="24"/>
          <w:szCs w:val="24"/>
        </w:rPr>
      </w:pPr>
      <w:r w:rsidRPr="00B64EA0">
        <w:rPr>
          <w:rFonts w:ascii="Arial" w:hAnsi="Arial" w:cs="Arial"/>
          <w:sz w:val="24"/>
          <w:szCs w:val="24"/>
        </w:rPr>
        <w:t xml:space="preserve">Błyskawiczny samopoziomujący podkład pod posadzki żywiczne </w:t>
      </w:r>
      <w:r w:rsidR="005A2A9A">
        <w:rPr>
          <w:rFonts w:ascii="Arial" w:hAnsi="Arial" w:cs="Arial"/>
          <w:sz w:val="24"/>
          <w:szCs w:val="24"/>
        </w:rPr>
        <w:t xml:space="preserve">typu </w:t>
      </w:r>
      <w:r w:rsidRPr="00B64EA0">
        <w:rPr>
          <w:rFonts w:ascii="Arial" w:hAnsi="Arial" w:cs="Arial"/>
          <w:sz w:val="24"/>
          <w:szCs w:val="24"/>
        </w:rPr>
        <w:t>weber</w:t>
      </w:r>
      <w:r>
        <w:rPr>
          <w:rFonts w:ascii="Arial" w:hAnsi="Arial" w:cs="Arial"/>
          <w:sz w:val="24"/>
          <w:szCs w:val="24"/>
        </w:rPr>
        <w:t xml:space="preserve"> </w:t>
      </w:r>
      <w:proofErr w:type="spellStart"/>
      <w:r w:rsidRPr="00B64EA0">
        <w:rPr>
          <w:rFonts w:ascii="Arial" w:hAnsi="Arial" w:cs="Arial"/>
          <w:sz w:val="24"/>
          <w:szCs w:val="24"/>
        </w:rPr>
        <w:t>floor</w:t>
      </w:r>
      <w:proofErr w:type="spellEnd"/>
      <w:r w:rsidRPr="00B64EA0">
        <w:rPr>
          <w:rFonts w:ascii="Arial" w:hAnsi="Arial" w:cs="Arial"/>
          <w:sz w:val="24"/>
          <w:szCs w:val="24"/>
        </w:rPr>
        <w:t xml:space="preserve"> 4655 </w:t>
      </w:r>
      <w:proofErr w:type="spellStart"/>
      <w:r w:rsidRPr="00B64EA0">
        <w:rPr>
          <w:rFonts w:ascii="Arial" w:hAnsi="Arial" w:cs="Arial"/>
          <w:sz w:val="24"/>
          <w:szCs w:val="24"/>
        </w:rPr>
        <w:t>Industry</w:t>
      </w:r>
      <w:proofErr w:type="spellEnd"/>
      <w:r w:rsidRPr="00B64EA0">
        <w:rPr>
          <w:rFonts w:ascii="Arial" w:hAnsi="Arial" w:cs="Arial"/>
          <w:sz w:val="24"/>
          <w:szCs w:val="24"/>
        </w:rPr>
        <w:t xml:space="preserve"> </w:t>
      </w:r>
      <w:proofErr w:type="spellStart"/>
      <w:r w:rsidRPr="00B64EA0">
        <w:rPr>
          <w:rFonts w:ascii="Arial" w:hAnsi="Arial" w:cs="Arial"/>
          <w:sz w:val="24"/>
          <w:szCs w:val="24"/>
        </w:rPr>
        <w:t>Resin</w:t>
      </w:r>
      <w:proofErr w:type="spellEnd"/>
      <w:r w:rsidRPr="00B64EA0">
        <w:rPr>
          <w:rFonts w:ascii="Arial" w:hAnsi="Arial" w:cs="Arial"/>
          <w:sz w:val="24"/>
          <w:szCs w:val="24"/>
        </w:rPr>
        <w:t xml:space="preserve"> Base o grubości 8 mm</w:t>
      </w:r>
      <w:r>
        <w:rPr>
          <w:rFonts w:ascii="Arial" w:hAnsi="Arial" w:cs="Arial"/>
          <w:sz w:val="24"/>
          <w:szCs w:val="24"/>
        </w:rPr>
        <w:t>,</w:t>
      </w:r>
    </w:p>
    <w:p w14:paraId="6465316A" w14:textId="77777777" w:rsidR="00C82FE4" w:rsidRDefault="00C82FE4" w:rsidP="00C82FE4">
      <w:pPr>
        <w:pStyle w:val="Akapitzlist"/>
        <w:numPr>
          <w:ilvl w:val="0"/>
          <w:numId w:val="11"/>
        </w:numPr>
        <w:spacing w:line="240" w:lineRule="auto"/>
        <w:jc w:val="both"/>
        <w:rPr>
          <w:rFonts w:ascii="Arial" w:hAnsi="Arial" w:cs="Arial"/>
          <w:sz w:val="24"/>
          <w:szCs w:val="24"/>
        </w:rPr>
      </w:pPr>
      <w:r w:rsidRPr="00B64EA0">
        <w:rPr>
          <w:rFonts w:ascii="Arial" w:hAnsi="Arial" w:cs="Arial"/>
          <w:sz w:val="24"/>
          <w:szCs w:val="24"/>
        </w:rPr>
        <w:t>Gruntowanie podłoży suchych i zabezpieczonych przed podciąganiem kapilarnym</w:t>
      </w:r>
      <w:r>
        <w:rPr>
          <w:rFonts w:ascii="Arial" w:hAnsi="Arial" w:cs="Arial"/>
          <w:sz w:val="24"/>
          <w:szCs w:val="24"/>
        </w:rPr>
        <w:t>,</w:t>
      </w:r>
    </w:p>
    <w:p w14:paraId="1925993C" w14:textId="0240178B" w:rsidR="00C82FE4" w:rsidRDefault="00C82FE4" w:rsidP="00C82FE4">
      <w:pPr>
        <w:pStyle w:val="Akapitzlist"/>
        <w:numPr>
          <w:ilvl w:val="0"/>
          <w:numId w:val="11"/>
        </w:numPr>
        <w:spacing w:line="240" w:lineRule="auto"/>
        <w:jc w:val="both"/>
        <w:rPr>
          <w:rFonts w:ascii="Arial" w:hAnsi="Arial" w:cs="Arial"/>
          <w:sz w:val="24"/>
          <w:szCs w:val="24"/>
        </w:rPr>
      </w:pPr>
      <w:r w:rsidRPr="00B64EA0">
        <w:rPr>
          <w:rFonts w:ascii="Arial" w:hAnsi="Arial" w:cs="Arial"/>
          <w:sz w:val="24"/>
          <w:szCs w:val="24"/>
        </w:rPr>
        <w:t xml:space="preserve">Antypoślizgowe posadzki o grubości 1 mm klasy R10 z żywicy </w:t>
      </w:r>
      <w:r w:rsidR="005A2A9A">
        <w:rPr>
          <w:rFonts w:ascii="Arial" w:hAnsi="Arial" w:cs="Arial"/>
          <w:sz w:val="24"/>
          <w:szCs w:val="24"/>
        </w:rPr>
        <w:t xml:space="preserve">typu </w:t>
      </w:r>
      <w:r w:rsidRPr="00B64EA0">
        <w:rPr>
          <w:rFonts w:ascii="Arial" w:hAnsi="Arial" w:cs="Arial"/>
          <w:sz w:val="24"/>
          <w:szCs w:val="24"/>
        </w:rPr>
        <w:t xml:space="preserve">Harz EP </w:t>
      </w:r>
      <w:proofErr w:type="spellStart"/>
      <w:r w:rsidRPr="00B64EA0">
        <w:rPr>
          <w:rFonts w:ascii="Arial" w:hAnsi="Arial" w:cs="Arial"/>
          <w:sz w:val="24"/>
          <w:szCs w:val="24"/>
        </w:rPr>
        <w:t>Uni</w:t>
      </w:r>
      <w:proofErr w:type="spellEnd"/>
      <w:r>
        <w:rPr>
          <w:rFonts w:ascii="Arial" w:hAnsi="Arial" w:cs="Arial"/>
          <w:sz w:val="24"/>
          <w:szCs w:val="24"/>
        </w:rPr>
        <w:t>,</w:t>
      </w:r>
    </w:p>
    <w:p w14:paraId="52745196" w14:textId="77777777" w:rsidR="00C82FE4" w:rsidRDefault="00C82FE4" w:rsidP="00C82FE4">
      <w:pPr>
        <w:pStyle w:val="Akapitzlist"/>
        <w:numPr>
          <w:ilvl w:val="0"/>
          <w:numId w:val="11"/>
        </w:numPr>
        <w:spacing w:line="240" w:lineRule="auto"/>
        <w:jc w:val="both"/>
        <w:rPr>
          <w:rFonts w:ascii="Arial" w:hAnsi="Arial" w:cs="Arial"/>
          <w:sz w:val="24"/>
          <w:szCs w:val="24"/>
        </w:rPr>
      </w:pPr>
      <w:r w:rsidRPr="00B64EA0">
        <w:rPr>
          <w:rFonts w:ascii="Arial" w:hAnsi="Arial" w:cs="Arial"/>
          <w:sz w:val="24"/>
          <w:szCs w:val="24"/>
        </w:rPr>
        <w:t>Okładziny podłogowe z płytek z kamieni sztucznych o regularnych kształtach na zaprawie klejowej cienkowarstwowej; płytki o wymiarach 30x30 cm</w:t>
      </w:r>
      <w:r>
        <w:rPr>
          <w:rFonts w:ascii="Arial" w:hAnsi="Arial" w:cs="Arial"/>
          <w:sz w:val="24"/>
          <w:szCs w:val="24"/>
        </w:rPr>
        <w:t>,</w:t>
      </w:r>
    </w:p>
    <w:p w14:paraId="536AC993" w14:textId="77777777" w:rsidR="00C82FE4" w:rsidRPr="008158AE" w:rsidRDefault="00C82FE4" w:rsidP="00C82FE4">
      <w:pPr>
        <w:pStyle w:val="Akapitzlist"/>
        <w:spacing w:line="240" w:lineRule="auto"/>
        <w:ind w:left="796"/>
        <w:jc w:val="both"/>
        <w:rPr>
          <w:rFonts w:ascii="Arial" w:hAnsi="Arial" w:cs="Arial"/>
          <w:sz w:val="24"/>
          <w:szCs w:val="24"/>
        </w:rPr>
      </w:pPr>
    </w:p>
    <w:p w14:paraId="42C3DD53" w14:textId="77777777" w:rsidR="00C82FE4" w:rsidRPr="008158AE" w:rsidRDefault="00C82FE4" w:rsidP="00C82FE4">
      <w:pPr>
        <w:pStyle w:val="Akapitzlist"/>
        <w:numPr>
          <w:ilvl w:val="0"/>
          <w:numId w:val="14"/>
        </w:numPr>
        <w:spacing w:line="240" w:lineRule="auto"/>
        <w:ind w:left="0" w:hanging="284"/>
        <w:jc w:val="both"/>
        <w:rPr>
          <w:rFonts w:ascii="Arial" w:hAnsi="Arial" w:cs="Arial"/>
          <w:b/>
          <w:sz w:val="24"/>
          <w:szCs w:val="24"/>
        </w:rPr>
      </w:pPr>
      <w:r w:rsidRPr="008158AE">
        <w:rPr>
          <w:rFonts w:ascii="Arial" w:hAnsi="Arial" w:cs="Arial"/>
          <w:b/>
          <w:sz w:val="24"/>
          <w:szCs w:val="24"/>
        </w:rPr>
        <w:t xml:space="preserve">Roboty </w:t>
      </w:r>
      <w:r>
        <w:rPr>
          <w:rFonts w:ascii="Arial" w:hAnsi="Arial" w:cs="Arial"/>
          <w:b/>
          <w:sz w:val="24"/>
          <w:szCs w:val="24"/>
        </w:rPr>
        <w:t>sanitar</w:t>
      </w:r>
      <w:r w:rsidRPr="008158AE">
        <w:rPr>
          <w:rFonts w:ascii="Arial" w:hAnsi="Arial" w:cs="Arial"/>
          <w:b/>
          <w:sz w:val="24"/>
          <w:szCs w:val="24"/>
        </w:rPr>
        <w:t>ne:</w:t>
      </w:r>
    </w:p>
    <w:p w14:paraId="6F0E9995" w14:textId="18EA2AC3" w:rsidR="00C82FE4" w:rsidRDefault="00C82FE4" w:rsidP="00C82FE4">
      <w:pPr>
        <w:pStyle w:val="Akapitzlist"/>
        <w:numPr>
          <w:ilvl w:val="0"/>
          <w:numId w:val="12"/>
        </w:numPr>
        <w:spacing w:line="240" w:lineRule="auto"/>
        <w:jc w:val="both"/>
        <w:rPr>
          <w:rFonts w:ascii="Arial" w:hAnsi="Arial" w:cs="Arial"/>
          <w:sz w:val="24"/>
          <w:szCs w:val="24"/>
        </w:rPr>
      </w:pPr>
      <w:r w:rsidRPr="00B64EA0">
        <w:rPr>
          <w:rFonts w:ascii="Arial" w:hAnsi="Arial" w:cs="Arial"/>
          <w:sz w:val="24"/>
          <w:szCs w:val="24"/>
        </w:rPr>
        <w:t>Demontaż grzejnika stalowego płytowego</w:t>
      </w:r>
      <w:r w:rsidR="005A2A9A">
        <w:rPr>
          <w:rFonts w:ascii="Arial" w:hAnsi="Arial" w:cs="Arial"/>
          <w:sz w:val="24"/>
          <w:szCs w:val="24"/>
        </w:rPr>
        <w:t xml:space="preserve"> – do ponownego wbudowania</w:t>
      </w:r>
      <w:r>
        <w:rPr>
          <w:rFonts w:ascii="Arial" w:hAnsi="Arial" w:cs="Arial"/>
          <w:sz w:val="24"/>
          <w:szCs w:val="24"/>
        </w:rPr>
        <w:t>,</w:t>
      </w:r>
    </w:p>
    <w:p w14:paraId="1E26E091" w14:textId="6FD3EFDB" w:rsidR="00C82FE4" w:rsidRDefault="00C82FE4" w:rsidP="00C82FE4">
      <w:pPr>
        <w:pStyle w:val="Akapitzlist"/>
        <w:numPr>
          <w:ilvl w:val="0"/>
          <w:numId w:val="12"/>
        </w:numPr>
        <w:spacing w:line="240" w:lineRule="auto"/>
        <w:jc w:val="both"/>
        <w:rPr>
          <w:rFonts w:ascii="Arial" w:hAnsi="Arial" w:cs="Arial"/>
          <w:sz w:val="24"/>
          <w:szCs w:val="24"/>
        </w:rPr>
      </w:pPr>
      <w:r w:rsidRPr="00B64EA0">
        <w:rPr>
          <w:rFonts w:ascii="Arial" w:hAnsi="Arial" w:cs="Arial"/>
          <w:sz w:val="24"/>
          <w:szCs w:val="24"/>
        </w:rPr>
        <w:t>Ponowny montaż grzejnika stalowego paneloweg</w:t>
      </w:r>
      <w:r>
        <w:rPr>
          <w:rFonts w:ascii="Arial" w:hAnsi="Arial" w:cs="Arial"/>
          <w:sz w:val="24"/>
          <w:szCs w:val="24"/>
        </w:rPr>
        <w:t xml:space="preserve">o, </w:t>
      </w:r>
      <w:r w:rsidRPr="00B64EA0">
        <w:rPr>
          <w:rFonts w:ascii="Arial" w:hAnsi="Arial" w:cs="Arial"/>
          <w:sz w:val="24"/>
          <w:szCs w:val="24"/>
        </w:rPr>
        <w:t xml:space="preserve">podłączenie do instalacji c.o. </w:t>
      </w:r>
      <w:r w:rsidR="005A2A9A">
        <w:rPr>
          <w:rFonts w:ascii="Arial" w:hAnsi="Arial" w:cs="Arial"/>
          <w:sz w:val="24"/>
          <w:szCs w:val="24"/>
        </w:rPr>
        <w:br/>
      </w:r>
      <w:r w:rsidRPr="00B64EA0">
        <w:rPr>
          <w:rFonts w:ascii="Arial" w:hAnsi="Arial" w:cs="Arial"/>
          <w:sz w:val="24"/>
          <w:szCs w:val="24"/>
        </w:rPr>
        <w:t>z boku śr. 15 mm - grzejniki uprzednio zdemontowane</w:t>
      </w:r>
      <w:r>
        <w:rPr>
          <w:rFonts w:ascii="Arial" w:hAnsi="Arial" w:cs="Arial"/>
          <w:sz w:val="24"/>
          <w:szCs w:val="24"/>
        </w:rPr>
        <w:t>,</w:t>
      </w:r>
    </w:p>
    <w:p w14:paraId="5481E2D5" w14:textId="77777777" w:rsidR="00C82FE4" w:rsidRDefault="00C82FE4" w:rsidP="00C82FE4">
      <w:pPr>
        <w:pStyle w:val="Akapitzlist"/>
        <w:numPr>
          <w:ilvl w:val="0"/>
          <w:numId w:val="12"/>
        </w:numPr>
        <w:spacing w:line="240" w:lineRule="auto"/>
        <w:jc w:val="both"/>
        <w:rPr>
          <w:rFonts w:ascii="Arial" w:hAnsi="Arial" w:cs="Arial"/>
          <w:sz w:val="24"/>
          <w:szCs w:val="24"/>
        </w:rPr>
      </w:pPr>
      <w:r w:rsidRPr="00B64EA0">
        <w:rPr>
          <w:rFonts w:ascii="Arial" w:hAnsi="Arial" w:cs="Arial"/>
          <w:sz w:val="24"/>
          <w:szCs w:val="24"/>
        </w:rPr>
        <w:t xml:space="preserve">Przebicie otworów w ścianach fundamentowych z cegieł o grub. 2 </w:t>
      </w:r>
      <w:proofErr w:type="spellStart"/>
      <w:r w:rsidRPr="00B64EA0">
        <w:rPr>
          <w:rFonts w:ascii="Arial" w:hAnsi="Arial" w:cs="Arial"/>
          <w:sz w:val="24"/>
          <w:szCs w:val="24"/>
        </w:rPr>
        <w:t>ceg</w:t>
      </w:r>
      <w:proofErr w:type="spellEnd"/>
      <w:r w:rsidRPr="00B64EA0">
        <w:rPr>
          <w:rFonts w:ascii="Arial" w:hAnsi="Arial" w:cs="Arial"/>
          <w:sz w:val="24"/>
          <w:szCs w:val="24"/>
        </w:rPr>
        <w:t>. na zaprawie cementowej</w:t>
      </w:r>
      <w:r>
        <w:rPr>
          <w:rFonts w:ascii="Arial" w:hAnsi="Arial" w:cs="Arial"/>
          <w:sz w:val="24"/>
          <w:szCs w:val="24"/>
        </w:rPr>
        <w:t xml:space="preserve"> d</w:t>
      </w:r>
      <w:r w:rsidRPr="00B64EA0">
        <w:rPr>
          <w:rFonts w:ascii="Arial" w:hAnsi="Arial" w:cs="Arial"/>
          <w:sz w:val="24"/>
          <w:szCs w:val="24"/>
        </w:rPr>
        <w:t xml:space="preserve">la </w:t>
      </w:r>
      <w:r>
        <w:rPr>
          <w:rFonts w:ascii="Arial" w:hAnsi="Arial" w:cs="Arial"/>
          <w:sz w:val="24"/>
          <w:szCs w:val="24"/>
        </w:rPr>
        <w:t xml:space="preserve">inst. </w:t>
      </w:r>
      <w:proofErr w:type="spellStart"/>
      <w:r w:rsidRPr="00B64EA0">
        <w:rPr>
          <w:rFonts w:ascii="Arial" w:hAnsi="Arial" w:cs="Arial"/>
          <w:sz w:val="24"/>
          <w:szCs w:val="24"/>
        </w:rPr>
        <w:t>wod-kan</w:t>
      </w:r>
      <w:proofErr w:type="spellEnd"/>
      <w:r>
        <w:rPr>
          <w:rFonts w:ascii="Arial" w:hAnsi="Arial" w:cs="Arial"/>
          <w:sz w:val="24"/>
          <w:szCs w:val="24"/>
        </w:rPr>
        <w:t>,</w:t>
      </w:r>
    </w:p>
    <w:p w14:paraId="15E7DC26" w14:textId="77777777" w:rsidR="00C82FE4" w:rsidRDefault="00C82FE4" w:rsidP="00C82FE4">
      <w:pPr>
        <w:pStyle w:val="Akapitzlist"/>
        <w:numPr>
          <w:ilvl w:val="0"/>
          <w:numId w:val="12"/>
        </w:numPr>
        <w:spacing w:line="240" w:lineRule="auto"/>
        <w:jc w:val="both"/>
        <w:rPr>
          <w:rFonts w:ascii="Arial" w:hAnsi="Arial" w:cs="Arial"/>
          <w:sz w:val="24"/>
          <w:szCs w:val="24"/>
        </w:rPr>
      </w:pPr>
      <w:r w:rsidRPr="00B64EA0">
        <w:rPr>
          <w:rFonts w:ascii="Arial" w:hAnsi="Arial" w:cs="Arial"/>
          <w:sz w:val="24"/>
          <w:szCs w:val="24"/>
        </w:rPr>
        <w:t>Rozbiórka elementów konstrukcji betonowych niezbrojonych o grub.</w:t>
      </w:r>
      <w:r>
        <w:rPr>
          <w:rFonts w:ascii="Arial" w:hAnsi="Arial" w:cs="Arial"/>
          <w:sz w:val="24"/>
          <w:szCs w:val="24"/>
        </w:rPr>
        <w:t xml:space="preserve"> </w:t>
      </w:r>
      <w:r w:rsidRPr="00B64EA0">
        <w:rPr>
          <w:rFonts w:ascii="Arial" w:hAnsi="Arial" w:cs="Arial"/>
          <w:sz w:val="24"/>
          <w:szCs w:val="24"/>
        </w:rPr>
        <w:t xml:space="preserve">ponad 15 cm. </w:t>
      </w:r>
      <w:r>
        <w:rPr>
          <w:rFonts w:ascii="Arial" w:hAnsi="Arial" w:cs="Arial"/>
          <w:sz w:val="24"/>
          <w:szCs w:val="24"/>
        </w:rPr>
        <w:t>d</w:t>
      </w:r>
      <w:r w:rsidRPr="00B64EA0">
        <w:rPr>
          <w:rFonts w:ascii="Arial" w:hAnsi="Arial" w:cs="Arial"/>
          <w:sz w:val="24"/>
          <w:szCs w:val="24"/>
        </w:rPr>
        <w:t xml:space="preserve">la </w:t>
      </w:r>
      <w:r>
        <w:rPr>
          <w:rFonts w:ascii="Arial" w:hAnsi="Arial" w:cs="Arial"/>
          <w:sz w:val="24"/>
          <w:szCs w:val="24"/>
        </w:rPr>
        <w:t xml:space="preserve">inst. </w:t>
      </w:r>
      <w:proofErr w:type="spellStart"/>
      <w:r w:rsidRPr="00B64EA0">
        <w:rPr>
          <w:rFonts w:ascii="Arial" w:hAnsi="Arial" w:cs="Arial"/>
          <w:sz w:val="24"/>
          <w:szCs w:val="24"/>
        </w:rPr>
        <w:t>wod-kan</w:t>
      </w:r>
      <w:proofErr w:type="spellEnd"/>
      <w:r>
        <w:rPr>
          <w:rFonts w:ascii="Arial" w:hAnsi="Arial" w:cs="Arial"/>
          <w:sz w:val="24"/>
          <w:szCs w:val="24"/>
        </w:rPr>
        <w:t>,</w:t>
      </w:r>
    </w:p>
    <w:p w14:paraId="7AF55E51" w14:textId="77777777" w:rsidR="00C82FE4" w:rsidRDefault="00C82FE4" w:rsidP="00C82FE4">
      <w:pPr>
        <w:pStyle w:val="Akapitzlist"/>
        <w:numPr>
          <w:ilvl w:val="0"/>
          <w:numId w:val="12"/>
        </w:numPr>
        <w:spacing w:line="240" w:lineRule="auto"/>
        <w:jc w:val="both"/>
        <w:rPr>
          <w:rFonts w:ascii="Arial" w:hAnsi="Arial" w:cs="Arial"/>
          <w:sz w:val="24"/>
          <w:szCs w:val="24"/>
        </w:rPr>
      </w:pPr>
      <w:r w:rsidRPr="008608B7">
        <w:rPr>
          <w:rFonts w:ascii="Arial" w:hAnsi="Arial" w:cs="Arial"/>
          <w:sz w:val="24"/>
          <w:szCs w:val="24"/>
        </w:rPr>
        <w:t>Rurociągi z PVC kanalizacyjne o śr. 110 mm w gotowych wykopach, wewnątrz budynków o połączeniach wciskowych</w:t>
      </w:r>
      <w:r>
        <w:rPr>
          <w:rFonts w:ascii="Arial" w:hAnsi="Arial" w:cs="Arial"/>
          <w:sz w:val="24"/>
          <w:szCs w:val="24"/>
        </w:rPr>
        <w:t>,</w:t>
      </w:r>
    </w:p>
    <w:p w14:paraId="32303254" w14:textId="77777777" w:rsidR="00C82FE4" w:rsidRDefault="00C82FE4" w:rsidP="00C82FE4">
      <w:pPr>
        <w:pStyle w:val="Akapitzlist"/>
        <w:numPr>
          <w:ilvl w:val="0"/>
          <w:numId w:val="12"/>
        </w:numPr>
        <w:spacing w:line="240" w:lineRule="auto"/>
        <w:jc w:val="both"/>
        <w:rPr>
          <w:rFonts w:ascii="Arial" w:hAnsi="Arial" w:cs="Arial"/>
          <w:sz w:val="24"/>
          <w:szCs w:val="24"/>
        </w:rPr>
      </w:pPr>
      <w:r w:rsidRPr="008608B7">
        <w:rPr>
          <w:rFonts w:ascii="Arial" w:hAnsi="Arial" w:cs="Arial"/>
          <w:sz w:val="24"/>
          <w:szCs w:val="24"/>
        </w:rPr>
        <w:t>Rurociągi z PVC kanalizacyjne o śr. 50 mm na ścianach w budynkach mieszkalnych o połączeniach wciskowych</w:t>
      </w:r>
      <w:r>
        <w:rPr>
          <w:rFonts w:ascii="Arial" w:hAnsi="Arial" w:cs="Arial"/>
          <w:sz w:val="24"/>
          <w:szCs w:val="24"/>
        </w:rPr>
        <w:t>,</w:t>
      </w:r>
    </w:p>
    <w:p w14:paraId="7E077F61" w14:textId="77777777" w:rsidR="00C82FE4" w:rsidRDefault="00C82FE4" w:rsidP="00C82FE4">
      <w:pPr>
        <w:pStyle w:val="Akapitzlist"/>
        <w:numPr>
          <w:ilvl w:val="0"/>
          <w:numId w:val="12"/>
        </w:numPr>
        <w:spacing w:line="240" w:lineRule="auto"/>
        <w:jc w:val="both"/>
        <w:rPr>
          <w:rFonts w:ascii="Arial" w:hAnsi="Arial" w:cs="Arial"/>
          <w:sz w:val="24"/>
          <w:szCs w:val="24"/>
        </w:rPr>
      </w:pPr>
      <w:r w:rsidRPr="008608B7">
        <w:rPr>
          <w:rFonts w:ascii="Arial" w:hAnsi="Arial" w:cs="Arial"/>
          <w:sz w:val="24"/>
          <w:szCs w:val="24"/>
        </w:rPr>
        <w:t>Dodatki za wykonanie podejść odpływowych z PVC o śr. 50 mm o połączeniach wciskowych</w:t>
      </w:r>
      <w:r>
        <w:rPr>
          <w:rFonts w:ascii="Arial" w:hAnsi="Arial" w:cs="Arial"/>
          <w:sz w:val="24"/>
          <w:szCs w:val="24"/>
        </w:rPr>
        <w:t>,</w:t>
      </w:r>
    </w:p>
    <w:p w14:paraId="00AE954B" w14:textId="77777777" w:rsidR="00C82FE4" w:rsidRDefault="00C82FE4" w:rsidP="00C82FE4">
      <w:pPr>
        <w:pStyle w:val="Akapitzlist"/>
        <w:numPr>
          <w:ilvl w:val="0"/>
          <w:numId w:val="12"/>
        </w:numPr>
        <w:spacing w:line="240" w:lineRule="auto"/>
        <w:jc w:val="both"/>
        <w:rPr>
          <w:rFonts w:ascii="Arial" w:hAnsi="Arial" w:cs="Arial"/>
          <w:sz w:val="24"/>
          <w:szCs w:val="24"/>
        </w:rPr>
      </w:pPr>
      <w:r w:rsidRPr="008608B7">
        <w:rPr>
          <w:rFonts w:ascii="Arial" w:hAnsi="Arial" w:cs="Arial"/>
          <w:sz w:val="24"/>
          <w:szCs w:val="24"/>
        </w:rPr>
        <w:t xml:space="preserve">Dodatki za wykonanie podejść odpływowych z PVC o śr. 110 mm </w:t>
      </w:r>
      <w:r>
        <w:rPr>
          <w:rFonts w:ascii="Arial" w:hAnsi="Arial" w:cs="Arial"/>
          <w:sz w:val="24"/>
          <w:szCs w:val="24"/>
        </w:rPr>
        <w:br/>
      </w:r>
      <w:r w:rsidRPr="008608B7">
        <w:rPr>
          <w:rFonts w:ascii="Arial" w:hAnsi="Arial" w:cs="Arial"/>
          <w:sz w:val="24"/>
          <w:szCs w:val="24"/>
        </w:rPr>
        <w:t>o połączeniach wciskowych</w:t>
      </w:r>
      <w:r>
        <w:rPr>
          <w:rFonts w:ascii="Arial" w:hAnsi="Arial" w:cs="Arial"/>
          <w:sz w:val="24"/>
          <w:szCs w:val="24"/>
        </w:rPr>
        <w:t>,</w:t>
      </w:r>
    </w:p>
    <w:p w14:paraId="44A204D6" w14:textId="77777777" w:rsidR="00C82FE4" w:rsidRDefault="00C82FE4" w:rsidP="00C82FE4">
      <w:pPr>
        <w:pStyle w:val="Akapitzlist"/>
        <w:numPr>
          <w:ilvl w:val="0"/>
          <w:numId w:val="12"/>
        </w:numPr>
        <w:spacing w:line="240" w:lineRule="auto"/>
        <w:jc w:val="both"/>
        <w:rPr>
          <w:rFonts w:ascii="Arial" w:hAnsi="Arial" w:cs="Arial"/>
          <w:sz w:val="24"/>
          <w:szCs w:val="24"/>
        </w:rPr>
      </w:pPr>
      <w:r w:rsidRPr="008608B7">
        <w:rPr>
          <w:rFonts w:ascii="Arial" w:hAnsi="Arial" w:cs="Arial"/>
          <w:sz w:val="24"/>
          <w:szCs w:val="24"/>
        </w:rPr>
        <w:t>Uzupełnienie podłoży betonowych z betonu monolitycznego</w:t>
      </w:r>
      <w:r>
        <w:rPr>
          <w:rFonts w:ascii="Arial" w:hAnsi="Arial" w:cs="Arial"/>
          <w:sz w:val="24"/>
          <w:szCs w:val="24"/>
        </w:rPr>
        <w:t>,</w:t>
      </w:r>
    </w:p>
    <w:p w14:paraId="16A04E20" w14:textId="77777777" w:rsidR="00C82FE4" w:rsidRDefault="00C82FE4" w:rsidP="00C82FE4">
      <w:pPr>
        <w:pStyle w:val="Akapitzlist"/>
        <w:numPr>
          <w:ilvl w:val="0"/>
          <w:numId w:val="12"/>
        </w:numPr>
        <w:spacing w:line="240" w:lineRule="auto"/>
        <w:jc w:val="both"/>
        <w:rPr>
          <w:rFonts w:ascii="Arial" w:hAnsi="Arial" w:cs="Arial"/>
          <w:sz w:val="24"/>
          <w:szCs w:val="24"/>
        </w:rPr>
      </w:pPr>
      <w:r w:rsidRPr="008608B7">
        <w:rPr>
          <w:rFonts w:ascii="Arial" w:hAnsi="Arial" w:cs="Arial"/>
          <w:sz w:val="24"/>
          <w:szCs w:val="24"/>
        </w:rPr>
        <w:t xml:space="preserve">Wykucie bruzd poziomych 1/4x1/2 </w:t>
      </w:r>
      <w:proofErr w:type="spellStart"/>
      <w:r w:rsidRPr="008608B7">
        <w:rPr>
          <w:rFonts w:ascii="Arial" w:hAnsi="Arial" w:cs="Arial"/>
          <w:sz w:val="24"/>
          <w:szCs w:val="24"/>
        </w:rPr>
        <w:t>ceg</w:t>
      </w:r>
      <w:proofErr w:type="spellEnd"/>
      <w:r w:rsidRPr="008608B7">
        <w:rPr>
          <w:rFonts w:ascii="Arial" w:hAnsi="Arial" w:cs="Arial"/>
          <w:sz w:val="24"/>
          <w:szCs w:val="24"/>
        </w:rPr>
        <w:t>. w ścianach z cegieł na zaprawie cementowo-wapiennej</w:t>
      </w:r>
      <w:r>
        <w:rPr>
          <w:rFonts w:ascii="Arial" w:hAnsi="Arial" w:cs="Arial"/>
          <w:sz w:val="24"/>
          <w:szCs w:val="24"/>
        </w:rPr>
        <w:t xml:space="preserve"> –</w:t>
      </w:r>
      <w:r w:rsidRPr="008608B7">
        <w:rPr>
          <w:rFonts w:ascii="Arial" w:hAnsi="Arial" w:cs="Arial"/>
          <w:sz w:val="24"/>
          <w:szCs w:val="24"/>
        </w:rPr>
        <w:t xml:space="preserve"> </w:t>
      </w:r>
      <w:r>
        <w:rPr>
          <w:rFonts w:ascii="Arial" w:hAnsi="Arial" w:cs="Arial"/>
          <w:sz w:val="24"/>
          <w:szCs w:val="24"/>
        </w:rPr>
        <w:t>w</w:t>
      </w:r>
      <w:r w:rsidRPr="008608B7">
        <w:rPr>
          <w:rFonts w:ascii="Arial" w:hAnsi="Arial" w:cs="Arial"/>
          <w:sz w:val="24"/>
          <w:szCs w:val="24"/>
        </w:rPr>
        <w:t>oda ciepła i zimna</w:t>
      </w:r>
      <w:r>
        <w:rPr>
          <w:rFonts w:ascii="Arial" w:hAnsi="Arial" w:cs="Arial"/>
          <w:sz w:val="24"/>
          <w:szCs w:val="24"/>
        </w:rPr>
        <w:t>,</w:t>
      </w:r>
    </w:p>
    <w:p w14:paraId="1EE1F266" w14:textId="77777777" w:rsidR="00C82FE4" w:rsidRDefault="00C82FE4" w:rsidP="00C82FE4">
      <w:pPr>
        <w:pStyle w:val="Akapitzlist"/>
        <w:numPr>
          <w:ilvl w:val="0"/>
          <w:numId w:val="12"/>
        </w:numPr>
        <w:spacing w:line="240" w:lineRule="auto"/>
        <w:jc w:val="both"/>
        <w:rPr>
          <w:rFonts w:ascii="Arial" w:hAnsi="Arial" w:cs="Arial"/>
          <w:sz w:val="24"/>
          <w:szCs w:val="24"/>
        </w:rPr>
      </w:pPr>
      <w:r w:rsidRPr="008608B7">
        <w:rPr>
          <w:rFonts w:ascii="Arial" w:hAnsi="Arial" w:cs="Arial"/>
          <w:sz w:val="24"/>
          <w:szCs w:val="24"/>
        </w:rPr>
        <w:t xml:space="preserve">Wykucie bruzd pionowych 1/4x1 </w:t>
      </w:r>
      <w:proofErr w:type="spellStart"/>
      <w:r w:rsidRPr="008608B7">
        <w:rPr>
          <w:rFonts w:ascii="Arial" w:hAnsi="Arial" w:cs="Arial"/>
          <w:sz w:val="24"/>
          <w:szCs w:val="24"/>
        </w:rPr>
        <w:t>ceg</w:t>
      </w:r>
      <w:proofErr w:type="spellEnd"/>
      <w:r w:rsidRPr="008608B7">
        <w:rPr>
          <w:rFonts w:ascii="Arial" w:hAnsi="Arial" w:cs="Arial"/>
          <w:sz w:val="24"/>
          <w:szCs w:val="24"/>
        </w:rPr>
        <w:t>. w ścianach z cegieł na zaprawie cementowo-wapiennej. Woda ciepła i zimna</w:t>
      </w:r>
      <w:r>
        <w:rPr>
          <w:rFonts w:ascii="Arial" w:hAnsi="Arial" w:cs="Arial"/>
          <w:sz w:val="24"/>
          <w:szCs w:val="24"/>
        </w:rPr>
        <w:t>,</w:t>
      </w:r>
    </w:p>
    <w:p w14:paraId="5D1D058D" w14:textId="77777777" w:rsidR="00C82FE4" w:rsidRDefault="00C82FE4" w:rsidP="00C82FE4">
      <w:pPr>
        <w:pStyle w:val="Akapitzlist"/>
        <w:numPr>
          <w:ilvl w:val="0"/>
          <w:numId w:val="12"/>
        </w:numPr>
        <w:spacing w:line="240" w:lineRule="auto"/>
        <w:jc w:val="both"/>
        <w:rPr>
          <w:rFonts w:ascii="Arial" w:hAnsi="Arial" w:cs="Arial"/>
          <w:sz w:val="24"/>
          <w:szCs w:val="24"/>
        </w:rPr>
      </w:pPr>
      <w:r w:rsidRPr="008608B7">
        <w:rPr>
          <w:rFonts w:ascii="Arial" w:hAnsi="Arial" w:cs="Arial"/>
          <w:sz w:val="24"/>
          <w:szCs w:val="24"/>
        </w:rPr>
        <w:t>Zaprawianie bruzd - wykonanie pasów tynku zwykłego kat. III o szerokości do 15 cm na murach z cegieł lub ścianach z betonu pokrywającego bruzdy uprzednio zamurowanych cegłami lub dachówkami - bruzdy poziome i pionowe</w:t>
      </w:r>
      <w:r>
        <w:rPr>
          <w:rFonts w:ascii="Arial" w:hAnsi="Arial" w:cs="Arial"/>
          <w:sz w:val="24"/>
          <w:szCs w:val="24"/>
        </w:rPr>
        <w:t>,</w:t>
      </w:r>
    </w:p>
    <w:p w14:paraId="3D6ACB8A" w14:textId="192FC56E" w:rsidR="00C82FE4" w:rsidRDefault="00C82FE4" w:rsidP="00C82FE4">
      <w:pPr>
        <w:pStyle w:val="Akapitzlist"/>
        <w:numPr>
          <w:ilvl w:val="0"/>
          <w:numId w:val="12"/>
        </w:numPr>
        <w:spacing w:line="240" w:lineRule="auto"/>
        <w:jc w:val="both"/>
        <w:rPr>
          <w:rFonts w:ascii="Arial" w:hAnsi="Arial" w:cs="Arial"/>
          <w:sz w:val="24"/>
          <w:szCs w:val="24"/>
        </w:rPr>
      </w:pPr>
      <w:r w:rsidRPr="008608B7">
        <w:rPr>
          <w:rFonts w:ascii="Arial" w:hAnsi="Arial" w:cs="Arial"/>
          <w:sz w:val="24"/>
          <w:szCs w:val="24"/>
        </w:rPr>
        <w:lastRenderedPageBreak/>
        <w:t>Rurociągi z PVC</w:t>
      </w:r>
      <w:r w:rsidR="005A2A9A">
        <w:rPr>
          <w:rFonts w:ascii="Arial" w:hAnsi="Arial" w:cs="Arial"/>
          <w:sz w:val="24"/>
          <w:szCs w:val="24"/>
        </w:rPr>
        <w:t xml:space="preserve"> </w:t>
      </w:r>
      <w:r w:rsidRPr="008608B7">
        <w:rPr>
          <w:rFonts w:ascii="Arial" w:hAnsi="Arial" w:cs="Arial"/>
          <w:sz w:val="24"/>
          <w:szCs w:val="24"/>
        </w:rPr>
        <w:t xml:space="preserve">o śr. zewnętrznej 20 mm łączone metodą klejenia, na ścianach </w:t>
      </w:r>
      <w:r w:rsidR="005A2A9A">
        <w:rPr>
          <w:rFonts w:ascii="Arial" w:hAnsi="Arial" w:cs="Arial"/>
          <w:sz w:val="24"/>
          <w:szCs w:val="24"/>
        </w:rPr>
        <w:br/>
      </w:r>
      <w:r w:rsidRPr="008608B7">
        <w:rPr>
          <w:rFonts w:ascii="Arial" w:hAnsi="Arial" w:cs="Arial"/>
          <w:sz w:val="24"/>
          <w:szCs w:val="24"/>
        </w:rPr>
        <w:t>w budynkach niemieszkalnych</w:t>
      </w:r>
      <w:r>
        <w:rPr>
          <w:rFonts w:ascii="Arial" w:hAnsi="Arial" w:cs="Arial"/>
          <w:sz w:val="24"/>
          <w:szCs w:val="24"/>
        </w:rPr>
        <w:t>,</w:t>
      </w:r>
    </w:p>
    <w:p w14:paraId="450F3464" w14:textId="2D48E75A" w:rsidR="00C82FE4" w:rsidRDefault="00C82FE4" w:rsidP="00C82FE4">
      <w:pPr>
        <w:pStyle w:val="Akapitzlist"/>
        <w:numPr>
          <w:ilvl w:val="0"/>
          <w:numId w:val="12"/>
        </w:numPr>
        <w:spacing w:line="240" w:lineRule="auto"/>
        <w:jc w:val="both"/>
        <w:rPr>
          <w:rFonts w:ascii="Arial" w:hAnsi="Arial" w:cs="Arial"/>
          <w:sz w:val="24"/>
          <w:szCs w:val="24"/>
        </w:rPr>
      </w:pPr>
      <w:r w:rsidRPr="008608B7">
        <w:rPr>
          <w:rFonts w:ascii="Arial" w:hAnsi="Arial" w:cs="Arial"/>
          <w:sz w:val="24"/>
          <w:szCs w:val="24"/>
        </w:rPr>
        <w:t xml:space="preserve">Dodatki za podejścia dopływowe w rurociągach z tworzyw sztucznych do zaworów baterii,. o połączeniu sztywnym o śr. zewnętrznej 20 mm. 2 - umywalka, </w:t>
      </w:r>
      <w:r w:rsidR="00F2603C">
        <w:rPr>
          <w:rFonts w:ascii="Arial" w:hAnsi="Arial" w:cs="Arial"/>
          <w:sz w:val="24"/>
          <w:szCs w:val="24"/>
        </w:rPr>
        <w:br/>
      </w:r>
      <w:r w:rsidRPr="008608B7">
        <w:rPr>
          <w:rFonts w:ascii="Arial" w:hAnsi="Arial" w:cs="Arial"/>
          <w:sz w:val="24"/>
          <w:szCs w:val="24"/>
        </w:rPr>
        <w:t xml:space="preserve">2 - rezerwuar, 1- terma, 1 -  </w:t>
      </w:r>
      <w:proofErr w:type="spellStart"/>
      <w:r w:rsidRPr="008608B7">
        <w:rPr>
          <w:rFonts w:ascii="Arial" w:hAnsi="Arial" w:cs="Arial"/>
          <w:sz w:val="24"/>
          <w:szCs w:val="24"/>
        </w:rPr>
        <w:t>nogomyj</w:t>
      </w:r>
      <w:proofErr w:type="spellEnd"/>
      <w:r w:rsidRPr="008608B7">
        <w:rPr>
          <w:rFonts w:ascii="Arial" w:hAnsi="Arial" w:cs="Arial"/>
          <w:sz w:val="24"/>
          <w:szCs w:val="24"/>
        </w:rPr>
        <w:t>.</w:t>
      </w:r>
    </w:p>
    <w:p w14:paraId="7359B033" w14:textId="77777777" w:rsidR="00C82FE4" w:rsidRDefault="00C82FE4" w:rsidP="00C82FE4">
      <w:pPr>
        <w:pStyle w:val="Akapitzlist"/>
        <w:numPr>
          <w:ilvl w:val="0"/>
          <w:numId w:val="12"/>
        </w:numPr>
        <w:spacing w:line="240" w:lineRule="auto"/>
        <w:jc w:val="both"/>
        <w:rPr>
          <w:rFonts w:ascii="Arial" w:hAnsi="Arial" w:cs="Arial"/>
          <w:sz w:val="24"/>
          <w:szCs w:val="24"/>
        </w:rPr>
      </w:pPr>
      <w:r w:rsidRPr="008608B7">
        <w:rPr>
          <w:rFonts w:ascii="Arial" w:hAnsi="Arial" w:cs="Arial"/>
          <w:sz w:val="24"/>
          <w:szCs w:val="24"/>
        </w:rPr>
        <w:t>Baterie umywalkowe śr. 15 mm montowane na ścianie - montaż nowych</w:t>
      </w:r>
      <w:r>
        <w:rPr>
          <w:rFonts w:ascii="Arial" w:hAnsi="Arial" w:cs="Arial"/>
          <w:sz w:val="24"/>
          <w:szCs w:val="24"/>
        </w:rPr>
        <w:t>,</w:t>
      </w:r>
    </w:p>
    <w:p w14:paraId="52C9867E" w14:textId="77777777" w:rsidR="00C82FE4" w:rsidRDefault="00C82FE4" w:rsidP="00C82FE4">
      <w:pPr>
        <w:pStyle w:val="Akapitzlist"/>
        <w:numPr>
          <w:ilvl w:val="0"/>
          <w:numId w:val="12"/>
        </w:numPr>
        <w:spacing w:line="240" w:lineRule="auto"/>
        <w:jc w:val="both"/>
        <w:rPr>
          <w:rFonts w:ascii="Arial" w:hAnsi="Arial" w:cs="Arial"/>
          <w:sz w:val="24"/>
          <w:szCs w:val="24"/>
        </w:rPr>
      </w:pPr>
      <w:r w:rsidRPr="008608B7">
        <w:rPr>
          <w:rFonts w:ascii="Arial" w:hAnsi="Arial" w:cs="Arial"/>
          <w:sz w:val="24"/>
          <w:szCs w:val="24"/>
        </w:rPr>
        <w:t xml:space="preserve">Montaż </w:t>
      </w:r>
      <w:proofErr w:type="spellStart"/>
      <w:r w:rsidRPr="008608B7">
        <w:rPr>
          <w:rFonts w:ascii="Arial" w:hAnsi="Arial" w:cs="Arial"/>
          <w:sz w:val="24"/>
          <w:szCs w:val="24"/>
        </w:rPr>
        <w:t>ustepów</w:t>
      </w:r>
      <w:proofErr w:type="spellEnd"/>
      <w:r w:rsidRPr="008608B7">
        <w:rPr>
          <w:rFonts w:ascii="Arial" w:hAnsi="Arial" w:cs="Arial"/>
          <w:sz w:val="24"/>
          <w:szCs w:val="24"/>
        </w:rPr>
        <w:t xml:space="preserve"> pojedynczych z płuczkami z tworzyw sztucznych lub porcelany 'kompakt' - montaż nowych</w:t>
      </w:r>
      <w:r>
        <w:rPr>
          <w:rFonts w:ascii="Arial" w:hAnsi="Arial" w:cs="Arial"/>
          <w:sz w:val="24"/>
          <w:szCs w:val="24"/>
        </w:rPr>
        <w:t>,</w:t>
      </w:r>
    </w:p>
    <w:p w14:paraId="18397441" w14:textId="77777777" w:rsidR="00C82FE4" w:rsidRDefault="00C82FE4" w:rsidP="00C82FE4">
      <w:pPr>
        <w:pStyle w:val="Akapitzlist"/>
        <w:numPr>
          <w:ilvl w:val="0"/>
          <w:numId w:val="12"/>
        </w:numPr>
        <w:spacing w:line="240" w:lineRule="auto"/>
        <w:jc w:val="both"/>
        <w:rPr>
          <w:rFonts w:ascii="Arial" w:hAnsi="Arial" w:cs="Arial"/>
          <w:sz w:val="24"/>
          <w:szCs w:val="24"/>
        </w:rPr>
      </w:pPr>
      <w:r w:rsidRPr="008608B7">
        <w:rPr>
          <w:rFonts w:ascii="Arial" w:hAnsi="Arial" w:cs="Arial"/>
          <w:sz w:val="24"/>
          <w:szCs w:val="24"/>
        </w:rPr>
        <w:t>Montaż wanienek k</w:t>
      </w:r>
      <w:r>
        <w:rPr>
          <w:rFonts w:ascii="Arial" w:hAnsi="Arial" w:cs="Arial"/>
          <w:sz w:val="24"/>
          <w:szCs w:val="24"/>
        </w:rPr>
        <w:t>ą</w:t>
      </w:r>
      <w:r w:rsidRPr="008608B7">
        <w:rPr>
          <w:rFonts w:ascii="Arial" w:hAnsi="Arial" w:cs="Arial"/>
          <w:sz w:val="24"/>
          <w:szCs w:val="24"/>
        </w:rPr>
        <w:t>pielowych do mycia nóg - montaż nowej z blachy nierdzewnej</w:t>
      </w:r>
      <w:r>
        <w:rPr>
          <w:rFonts w:ascii="Arial" w:hAnsi="Arial" w:cs="Arial"/>
          <w:sz w:val="24"/>
          <w:szCs w:val="24"/>
        </w:rPr>
        <w:t>,</w:t>
      </w:r>
    </w:p>
    <w:p w14:paraId="6F2DAB57" w14:textId="77777777" w:rsidR="00C82FE4" w:rsidRDefault="00C82FE4" w:rsidP="00C82FE4">
      <w:pPr>
        <w:pStyle w:val="Akapitzlist"/>
        <w:numPr>
          <w:ilvl w:val="0"/>
          <w:numId w:val="12"/>
        </w:numPr>
        <w:spacing w:line="240" w:lineRule="auto"/>
        <w:jc w:val="both"/>
        <w:rPr>
          <w:rFonts w:ascii="Arial" w:hAnsi="Arial" w:cs="Arial"/>
          <w:sz w:val="24"/>
          <w:szCs w:val="24"/>
        </w:rPr>
      </w:pPr>
      <w:r w:rsidRPr="008608B7">
        <w:rPr>
          <w:rFonts w:ascii="Arial" w:hAnsi="Arial" w:cs="Arial"/>
          <w:sz w:val="24"/>
          <w:szCs w:val="24"/>
        </w:rPr>
        <w:t xml:space="preserve">Podgrzewacz (terma </w:t>
      </w:r>
      <w:proofErr w:type="spellStart"/>
      <w:r w:rsidRPr="008608B7">
        <w:rPr>
          <w:rFonts w:ascii="Arial" w:hAnsi="Arial" w:cs="Arial"/>
          <w:sz w:val="24"/>
          <w:szCs w:val="24"/>
        </w:rPr>
        <w:t>elektr</w:t>
      </w:r>
      <w:proofErr w:type="spellEnd"/>
      <w:r w:rsidRPr="008608B7">
        <w:rPr>
          <w:rFonts w:ascii="Arial" w:hAnsi="Arial" w:cs="Arial"/>
          <w:sz w:val="24"/>
          <w:szCs w:val="24"/>
        </w:rPr>
        <w:t>. poj. 60 l) - montaż nowego</w:t>
      </w:r>
      <w:r>
        <w:rPr>
          <w:rFonts w:ascii="Arial" w:hAnsi="Arial" w:cs="Arial"/>
          <w:sz w:val="24"/>
          <w:szCs w:val="24"/>
        </w:rPr>
        <w:t>,</w:t>
      </w:r>
    </w:p>
    <w:p w14:paraId="46131E9E" w14:textId="77777777" w:rsidR="00C82FE4" w:rsidRDefault="00C82FE4" w:rsidP="00C82FE4">
      <w:pPr>
        <w:pStyle w:val="Akapitzlist"/>
        <w:numPr>
          <w:ilvl w:val="0"/>
          <w:numId w:val="12"/>
        </w:numPr>
        <w:spacing w:line="240" w:lineRule="auto"/>
        <w:jc w:val="both"/>
        <w:rPr>
          <w:rFonts w:ascii="Arial" w:hAnsi="Arial" w:cs="Arial"/>
          <w:sz w:val="24"/>
          <w:szCs w:val="24"/>
        </w:rPr>
      </w:pPr>
      <w:r w:rsidRPr="008608B7">
        <w:rPr>
          <w:rFonts w:ascii="Arial" w:hAnsi="Arial" w:cs="Arial"/>
          <w:sz w:val="24"/>
          <w:szCs w:val="24"/>
        </w:rPr>
        <w:t xml:space="preserve">Próba szczelności instalacji wodociągowych z rur z tworzyw sztucznych </w:t>
      </w:r>
      <w:r>
        <w:rPr>
          <w:rFonts w:ascii="Arial" w:hAnsi="Arial" w:cs="Arial"/>
          <w:sz w:val="24"/>
          <w:szCs w:val="24"/>
        </w:rPr>
        <w:br/>
      </w:r>
      <w:r w:rsidRPr="008608B7">
        <w:rPr>
          <w:rFonts w:ascii="Arial" w:hAnsi="Arial" w:cs="Arial"/>
          <w:sz w:val="24"/>
          <w:szCs w:val="24"/>
        </w:rPr>
        <w:t>w budynkach mieszkalnych (rurociąg o śr. do 63 mm)</w:t>
      </w:r>
      <w:r>
        <w:rPr>
          <w:rFonts w:ascii="Arial" w:hAnsi="Arial" w:cs="Arial"/>
          <w:sz w:val="24"/>
          <w:szCs w:val="24"/>
        </w:rPr>
        <w:t>.</w:t>
      </w:r>
    </w:p>
    <w:p w14:paraId="668A7088" w14:textId="77777777" w:rsidR="00C82FE4" w:rsidRPr="008158AE" w:rsidRDefault="00C82FE4" w:rsidP="00C82FE4">
      <w:pPr>
        <w:pStyle w:val="Akapitzlist"/>
        <w:spacing w:line="240" w:lineRule="auto"/>
        <w:jc w:val="both"/>
        <w:rPr>
          <w:rFonts w:ascii="Arial" w:hAnsi="Arial" w:cs="Arial"/>
          <w:sz w:val="24"/>
          <w:szCs w:val="24"/>
        </w:rPr>
      </w:pPr>
    </w:p>
    <w:p w14:paraId="680C0924" w14:textId="77777777" w:rsidR="00C82FE4" w:rsidRPr="008158AE" w:rsidRDefault="00C82FE4" w:rsidP="00C82FE4">
      <w:pPr>
        <w:pStyle w:val="Akapitzlist"/>
        <w:numPr>
          <w:ilvl w:val="0"/>
          <w:numId w:val="14"/>
        </w:numPr>
        <w:spacing w:line="240" w:lineRule="auto"/>
        <w:ind w:left="0" w:hanging="284"/>
        <w:jc w:val="both"/>
        <w:rPr>
          <w:rFonts w:ascii="Arial" w:hAnsi="Arial" w:cs="Arial"/>
          <w:b/>
          <w:sz w:val="24"/>
          <w:szCs w:val="24"/>
        </w:rPr>
      </w:pPr>
      <w:r w:rsidRPr="008158AE">
        <w:rPr>
          <w:rFonts w:ascii="Arial" w:hAnsi="Arial" w:cs="Arial"/>
          <w:b/>
          <w:sz w:val="24"/>
          <w:szCs w:val="24"/>
        </w:rPr>
        <w:t xml:space="preserve">Roboty </w:t>
      </w:r>
      <w:r>
        <w:rPr>
          <w:rFonts w:ascii="Arial" w:hAnsi="Arial" w:cs="Arial"/>
          <w:b/>
          <w:sz w:val="24"/>
          <w:szCs w:val="24"/>
        </w:rPr>
        <w:t>elektrycz</w:t>
      </w:r>
      <w:r w:rsidRPr="008158AE">
        <w:rPr>
          <w:rFonts w:ascii="Arial" w:hAnsi="Arial" w:cs="Arial"/>
          <w:b/>
          <w:sz w:val="24"/>
          <w:szCs w:val="24"/>
        </w:rPr>
        <w:t>ne:</w:t>
      </w:r>
    </w:p>
    <w:p w14:paraId="30C78DF5" w14:textId="77777777" w:rsidR="00C82FE4" w:rsidRPr="00EF1D59" w:rsidRDefault="00C82FE4" w:rsidP="00C82FE4">
      <w:pPr>
        <w:pStyle w:val="Akapitzlist"/>
        <w:numPr>
          <w:ilvl w:val="0"/>
          <w:numId w:val="12"/>
        </w:numPr>
        <w:spacing w:line="240" w:lineRule="auto"/>
        <w:jc w:val="both"/>
        <w:rPr>
          <w:rFonts w:ascii="Arial" w:hAnsi="Arial" w:cs="Arial"/>
          <w:bCs/>
          <w:sz w:val="24"/>
          <w:szCs w:val="24"/>
        </w:rPr>
      </w:pPr>
      <w:r w:rsidRPr="00EF1D59">
        <w:rPr>
          <w:rFonts w:ascii="Arial" w:hAnsi="Arial" w:cs="Arial"/>
          <w:bCs/>
          <w:sz w:val="24"/>
          <w:szCs w:val="24"/>
        </w:rPr>
        <w:t xml:space="preserve">Demontaż przewodów kabelkowych o łącznym przekroju żył do 6 mm2 </w:t>
      </w:r>
      <w:r>
        <w:rPr>
          <w:rFonts w:ascii="Arial" w:hAnsi="Arial" w:cs="Arial"/>
          <w:bCs/>
          <w:sz w:val="24"/>
          <w:szCs w:val="24"/>
        </w:rPr>
        <w:br/>
      </w:r>
      <w:r w:rsidRPr="00EF1D59">
        <w:rPr>
          <w:rFonts w:ascii="Arial" w:hAnsi="Arial" w:cs="Arial"/>
          <w:bCs/>
          <w:sz w:val="24"/>
          <w:szCs w:val="24"/>
        </w:rPr>
        <w:t>z podłoża betonowego ze zdjęciem uchwytów, wykuciem kołków lub odkręceniem śrub,</w:t>
      </w:r>
    </w:p>
    <w:p w14:paraId="729DCEB6" w14:textId="77777777" w:rsidR="00C82FE4" w:rsidRDefault="00C82FE4" w:rsidP="00C82FE4">
      <w:pPr>
        <w:pStyle w:val="Akapitzlist"/>
        <w:numPr>
          <w:ilvl w:val="0"/>
          <w:numId w:val="12"/>
        </w:numPr>
        <w:spacing w:line="240" w:lineRule="auto"/>
        <w:jc w:val="both"/>
        <w:rPr>
          <w:rFonts w:ascii="Arial" w:hAnsi="Arial" w:cs="Arial"/>
          <w:bCs/>
          <w:sz w:val="24"/>
          <w:szCs w:val="24"/>
        </w:rPr>
      </w:pPr>
      <w:r w:rsidRPr="00EF1D59">
        <w:rPr>
          <w:rFonts w:ascii="Arial" w:hAnsi="Arial" w:cs="Arial"/>
          <w:bCs/>
          <w:sz w:val="24"/>
          <w:szCs w:val="24"/>
        </w:rPr>
        <w:t>Demontaż przewodów wtynkowych z podłoża ceglanego</w:t>
      </w:r>
      <w:r>
        <w:rPr>
          <w:rFonts w:ascii="Arial" w:hAnsi="Arial" w:cs="Arial"/>
          <w:bCs/>
          <w:sz w:val="24"/>
          <w:szCs w:val="24"/>
        </w:rPr>
        <w:t>,</w:t>
      </w:r>
    </w:p>
    <w:p w14:paraId="2B100CBC" w14:textId="4F7C1C2B" w:rsidR="00C82FE4" w:rsidRDefault="00C82FE4" w:rsidP="00C82FE4">
      <w:pPr>
        <w:pStyle w:val="Akapitzlist"/>
        <w:numPr>
          <w:ilvl w:val="0"/>
          <w:numId w:val="12"/>
        </w:numPr>
        <w:spacing w:line="240" w:lineRule="auto"/>
        <w:jc w:val="both"/>
        <w:rPr>
          <w:rFonts w:ascii="Arial" w:hAnsi="Arial" w:cs="Arial"/>
          <w:bCs/>
          <w:sz w:val="24"/>
          <w:szCs w:val="24"/>
        </w:rPr>
      </w:pPr>
      <w:r w:rsidRPr="00EF1D59">
        <w:rPr>
          <w:rFonts w:ascii="Arial" w:hAnsi="Arial" w:cs="Arial"/>
          <w:bCs/>
          <w:sz w:val="24"/>
          <w:szCs w:val="24"/>
        </w:rPr>
        <w:t xml:space="preserve">Demontaż łączników instalacyjnych podtynkowych o natężeniu prądu do 10 A - </w:t>
      </w:r>
      <w:r w:rsidR="005A2A9A">
        <w:rPr>
          <w:rFonts w:ascii="Arial" w:hAnsi="Arial" w:cs="Arial"/>
          <w:bCs/>
          <w:sz w:val="24"/>
          <w:szCs w:val="24"/>
        </w:rPr>
        <w:br/>
      </w:r>
      <w:r w:rsidRPr="00EF1D59">
        <w:rPr>
          <w:rFonts w:ascii="Arial" w:hAnsi="Arial" w:cs="Arial"/>
          <w:bCs/>
          <w:sz w:val="24"/>
          <w:szCs w:val="24"/>
        </w:rPr>
        <w:t>1 wylot (wyłącznik lub przełącznik 1 biegunowy)</w:t>
      </w:r>
      <w:r>
        <w:rPr>
          <w:rFonts w:ascii="Arial" w:hAnsi="Arial" w:cs="Arial"/>
          <w:bCs/>
          <w:sz w:val="24"/>
          <w:szCs w:val="24"/>
        </w:rPr>
        <w:t>,</w:t>
      </w:r>
    </w:p>
    <w:p w14:paraId="21C56270" w14:textId="67518A57" w:rsidR="00C82FE4" w:rsidRDefault="00C82FE4" w:rsidP="00C82FE4">
      <w:pPr>
        <w:pStyle w:val="Akapitzlist"/>
        <w:numPr>
          <w:ilvl w:val="0"/>
          <w:numId w:val="12"/>
        </w:numPr>
        <w:spacing w:line="240" w:lineRule="auto"/>
        <w:jc w:val="both"/>
        <w:rPr>
          <w:rFonts w:ascii="Arial" w:hAnsi="Arial" w:cs="Arial"/>
          <w:bCs/>
          <w:sz w:val="24"/>
          <w:szCs w:val="24"/>
        </w:rPr>
      </w:pPr>
      <w:r w:rsidRPr="00EF1D59">
        <w:rPr>
          <w:rFonts w:ascii="Arial" w:hAnsi="Arial" w:cs="Arial"/>
          <w:bCs/>
          <w:sz w:val="24"/>
          <w:szCs w:val="24"/>
        </w:rPr>
        <w:t xml:space="preserve">Demontaż łączników instalacyjnych natynkowych o natężeniu prądu do 10 A - </w:t>
      </w:r>
      <w:r w:rsidR="005A2A9A">
        <w:rPr>
          <w:rFonts w:ascii="Arial" w:hAnsi="Arial" w:cs="Arial"/>
          <w:bCs/>
          <w:sz w:val="24"/>
          <w:szCs w:val="24"/>
        </w:rPr>
        <w:br/>
      </w:r>
      <w:r w:rsidRPr="00EF1D59">
        <w:rPr>
          <w:rFonts w:ascii="Arial" w:hAnsi="Arial" w:cs="Arial"/>
          <w:bCs/>
          <w:sz w:val="24"/>
          <w:szCs w:val="24"/>
        </w:rPr>
        <w:t>1 wylot (wyłącznik lub przełącznik 1 biegunowy)</w:t>
      </w:r>
      <w:r>
        <w:rPr>
          <w:rFonts w:ascii="Arial" w:hAnsi="Arial" w:cs="Arial"/>
          <w:bCs/>
          <w:sz w:val="24"/>
          <w:szCs w:val="24"/>
        </w:rPr>
        <w:t>,</w:t>
      </w:r>
    </w:p>
    <w:p w14:paraId="2C5E29DF" w14:textId="77777777" w:rsidR="00C82FE4" w:rsidRDefault="00C82FE4" w:rsidP="00C82FE4">
      <w:pPr>
        <w:pStyle w:val="Akapitzlist"/>
        <w:numPr>
          <w:ilvl w:val="0"/>
          <w:numId w:val="12"/>
        </w:numPr>
        <w:spacing w:line="240" w:lineRule="auto"/>
        <w:jc w:val="both"/>
        <w:rPr>
          <w:rFonts w:ascii="Arial" w:hAnsi="Arial" w:cs="Arial"/>
          <w:bCs/>
          <w:sz w:val="24"/>
          <w:szCs w:val="24"/>
        </w:rPr>
      </w:pPr>
      <w:r w:rsidRPr="00EF1D59">
        <w:rPr>
          <w:rFonts w:ascii="Arial" w:hAnsi="Arial" w:cs="Arial"/>
          <w:bCs/>
          <w:sz w:val="24"/>
          <w:szCs w:val="24"/>
        </w:rPr>
        <w:t>Demontaż gniazd wtyczkowych natynkowych uszczelnionych o natężeniu prądu do 63 A - ilość biegunów 2 + 0 (230V)</w:t>
      </w:r>
      <w:r>
        <w:rPr>
          <w:rFonts w:ascii="Arial" w:hAnsi="Arial" w:cs="Arial"/>
          <w:bCs/>
          <w:sz w:val="24"/>
          <w:szCs w:val="24"/>
        </w:rPr>
        <w:t>,</w:t>
      </w:r>
    </w:p>
    <w:p w14:paraId="337918EB" w14:textId="77777777" w:rsidR="00C82FE4" w:rsidRDefault="00C82FE4" w:rsidP="00C82FE4">
      <w:pPr>
        <w:pStyle w:val="Akapitzlist"/>
        <w:numPr>
          <w:ilvl w:val="0"/>
          <w:numId w:val="12"/>
        </w:numPr>
        <w:spacing w:line="240" w:lineRule="auto"/>
        <w:jc w:val="both"/>
        <w:rPr>
          <w:rFonts w:ascii="Arial" w:hAnsi="Arial" w:cs="Arial"/>
          <w:bCs/>
          <w:sz w:val="24"/>
          <w:szCs w:val="24"/>
        </w:rPr>
      </w:pPr>
      <w:r w:rsidRPr="00EF1D59">
        <w:rPr>
          <w:rFonts w:ascii="Arial" w:hAnsi="Arial" w:cs="Arial"/>
          <w:bCs/>
          <w:sz w:val="24"/>
          <w:szCs w:val="24"/>
        </w:rPr>
        <w:t>Demontaż opraw świetlówkowych z tworzyw sztucznych lub metalowym</w:t>
      </w:r>
      <w:r>
        <w:rPr>
          <w:rFonts w:ascii="Arial" w:hAnsi="Arial" w:cs="Arial"/>
          <w:bCs/>
          <w:sz w:val="24"/>
          <w:szCs w:val="24"/>
        </w:rPr>
        <w:t>,</w:t>
      </w:r>
    </w:p>
    <w:p w14:paraId="47BDBF18" w14:textId="77777777" w:rsidR="00C82FE4" w:rsidRDefault="00C82FE4" w:rsidP="00C82FE4">
      <w:pPr>
        <w:pStyle w:val="Akapitzlist"/>
        <w:numPr>
          <w:ilvl w:val="0"/>
          <w:numId w:val="12"/>
        </w:numPr>
        <w:spacing w:line="240" w:lineRule="auto"/>
        <w:jc w:val="both"/>
        <w:rPr>
          <w:rFonts w:ascii="Arial" w:hAnsi="Arial" w:cs="Arial"/>
          <w:bCs/>
          <w:sz w:val="24"/>
          <w:szCs w:val="24"/>
        </w:rPr>
      </w:pPr>
      <w:r w:rsidRPr="00EF1D59">
        <w:rPr>
          <w:rFonts w:ascii="Arial" w:hAnsi="Arial" w:cs="Arial"/>
          <w:bCs/>
          <w:sz w:val="24"/>
          <w:szCs w:val="24"/>
        </w:rPr>
        <w:t>Demontaż opraw żarowych porcelanowych lub plafonier przykręcanych</w:t>
      </w:r>
      <w:r>
        <w:rPr>
          <w:rFonts w:ascii="Arial" w:hAnsi="Arial" w:cs="Arial"/>
          <w:bCs/>
          <w:sz w:val="24"/>
          <w:szCs w:val="24"/>
        </w:rPr>
        <w:t>,</w:t>
      </w:r>
    </w:p>
    <w:p w14:paraId="5558DFBF" w14:textId="77777777" w:rsidR="00C82FE4" w:rsidRDefault="00C82FE4" w:rsidP="00C82FE4">
      <w:pPr>
        <w:pStyle w:val="Akapitzlist"/>
        <w:numPr>
          <w:ilvl w:val="0"/>
          <w:numId w:val="12"/>
        </w:numPr>
        <w:spacing w:line="240" w:lineRule="auto"/>
        <w:jc w:val="both"/>
        <w:rPr>
          <w:rFonts w:ascii="Arial" w:hAnsi="Arial" w:cs="Arial"/>
          <w:bCs/>
          <w:sz w:val="24"/>
          <w:szCs w:val="24"/>
        </w:rPr>
      </w:pPr>
      <w:r w:rsidRPr="00EF1D59">
        <w:rPr>
          <w:rFonts w:ascii="Arial" w:hAnsi="Arial" w:cs="Arial"/>
          <w:bCs/>
          <w:sz w:val="24"/>
          <w:szCs w:val="24"/>
        </w:rPr>
        <w:t>Wykucie bruzd dla przewodów wtynkowych w cegle</w:t>
      </w:r>
      <w:r>
        <w:rPr>
          <w:rFonts w:ascii="Arial" w:hAnsi="Arial" w:cs="Arial"/>
          <w:bCs/>
          <w:sz w:val="24"/>
          <w:szCs w:val="24"/>
        </w:rPr>
        <w:t>,</w:t>
      </w:r>
    </w:p>
    <w:p w14:paraId="4D8C8F08" w14:textId="77777777" w:rsidR="00C82FE4" w:rsidRDefault="00C82FE4" w:rsidP="00C82FE4">
      <w:pPr>
        <w:pStyle w:val="Akapitzlist"/>
        <w:numPr>
          <w:ilvl w:val="0"/>
          <w:numId w:val="12"/>
        </w:numPr>
        <w:spacing w:line="240" w:lineRule="auto"/>
        <w:jc w:val="both"/>
        <w:rPr>
          <w:rFonts w:ascii="Arial" w:hAnsi="Arial" w:cs="Arial"/>
          <w:bCs/>
          <w:sz w:val="24"/>
          <w:szCs w:val="24"/>
        </w:rPr>
      </w:pPr>
      <w:r w:rsidRPr="00EF1D59">
        <w:rPr>
          <w:rFonts w:ascii="Arial" w:hAnsi="Arial" w:cs="Arial"/>
          <w:bCs/>
          <w:sz w:val="24"/>
          <w:szCs w:val="24"/>
        </w:rPr>
        <w:t xml:space="preserve">Przewody kabelkowe o łącznym przekroju żył do Cu-6/Al-12 mm2 układane </w:t>
      </w:r>
      <w:r>
        <w:rPr>
          <w:rFonts w:ascii="Arial" w:hAnsi="Arial" w:cs="Arial"/>
          <w:bCs/>
          <w:sz w:val="24"/>
          <w:szCs w:val="24"/>
        </w:rPr>
        <w:br/>
      </w:r>
      <w:r w:rsidRPr="00EF1D59">
        <w:rPr>
          <w:rFonts w:ascii="Arial" w:hAnsi="Arial" w:cs="Arial"/>
          <w:bCs/>
          <w:sz w:val="24"/>
          <w:szCs w:val="24"/>
        </w:rPr>
        <w:t>w gotowych bruzdach bez zaprawiania bruzd na podłożu nie-beton.</w:t>
      </w:r>
    </w:p>
    <w:p w14:paraId="24580E49" w14:textId="1657B2F9" w:rsidR="00C82FE4" w:rsidRDefault="00C82FE4" w:rsidP="00C82FE4">
      <w:pPr>
        <w:pStyle w:val="Akapitzlist"/>
        <w:numPr>
          <w:ilvl w:val="0"/>
          <w:numId w:val="12"/>
        </w:numPr>
        <w:spacing w:line="240" w:lineRule="auto"/>
        <w:jc w:val="both"/>
        <w:rPr>
          <w:rFonts w:ascii="Arial" w:hAnsi="Arial" w:cs="Arial"/>
          <w:bCs/>
          <w:sz w:val="24"/>
          <w:szCs w:val="24"/>
        </w:rPr>
      </w:pPr>
      <w:r w:rsidRPr="00EF1D59">
        <w:rPr>
          <w:rFonts w:ascii="Arial" w:hAnsi="Arial" w:cs="Arial"/>
          <w:bCs/>
          <w:sz w:val="24"/>
          <w:szCs w:val="24"/>
        </w:rPr>
        <w:t xml:space="preserve">Przewody kabelkowe </w:t>
      </w:r>
      <w:proofErr w:type="spellStart"/>
      <w:r w:rsidRPr="00EF1D59">
        <w:rPr>
          <w:rFonts w:ascii="Arial" w:hAnsi="Arial" w:cs="Arial"/>
          <w:bCs/>
          <w:sz w:val="24"/>
          <w:szCs w:val="24"/>
        </w:rPr>
        <w:t>n.t.</w:t>
      </w:r>
      <w:proofErr w:type="spellEnd"/>
      <w:r w:rsidRPr="00EF1D59">
        <w:rPr>
          <w:rFonts w:ascii="Arial" w:hAnsi="Arial" w:cs="Arial"/>
          <w:bCs/>
          <w:sz w:val="24"/>
          <w:szCs w:val="24"/>
        </w:rPr>
        <w:t xml:space="preserve"> w powłoce</w:t>
      </w:r>
      <w:r>
        <w:rPr>
          <w:rFonts w:ascii="Arial" w:hAnsi="Arial" w:cs="Arial"/>
          <w:bCs/>
          <w:sz w:val="24"/>
          <w:szCs w:val="24"/>
        </w:rPr>
        <w:t xml:space="preserve"> </w:t>
      </w:r>
      <w:r w:rsidRPr="00EF1D59">
        <w:rPr>
          <w:rFonts w:ascii="Arial" w:hAnsi="Arial" w:cs="Arial"/>
          <w:bCs/>
          <w:sz w:val="24"/>
          <w:szCs w:val="24"/>
        </w:rPr>
        <w:t xml:space="preserve">ołowianej w osłonie </w:t>
      </w:r>
      <w:proofErr w:type="spellStart"/>
      <w:r w:rsidRPr="00EF1D59">
        <w:rPr>
          <w:rFonts w:ascii="Arial" w:hAnsi="Arial" w:cs="Arial"/>
          <w:bCs/>
          <w:sz w:val="24"/>
          <w:szCs w:val="24"/>
        </w:rPr>
        <w:t>polwinitowej</w:t>
      </w:r>
      <w:proofErr w:type="spellEnd"/>
      <w:r w:rsidRPr="00EF1D59">
        <w:rPr>
          <w:rFonts w:ascii="Arial" w:hAnsi="Arial" w:cs="Arial"/>
          <w:bCs/>
          <w:sz w:val="24"/>
          <w:szCs w:val="24"/>
        </w:rPr>
        <w:t xml:space="preserve"> (łączny przekrój żył do 10-Cu mm2) mocowane paskami lub klamerkami na przygotowanym podłożu.</w:t>
      </w:r>
    </w:p>
    <w:p w14:paraId="6128BAF8" w14:textId="77777777" w:rsidR="00C82FE4" w:rsidRDefault="00C82FE4" w:rsidP="00C82FE4">
      <w:pPr>
        <w:pStyle w:val="Akapitzlist"/>
        <w:numPr>
          <w:ilvl w:val="0"/>
          <w:numId w:val="12"/>
        </w:numPr>
        <w:spacing w:line="240" w:lineRule="auto"/>
        <w:jc w:val="both"/>
        <w:rPr>
          <w:rFonts w:ascii="Arial" w:hAnsi="Arial" w:cs="Arial"/>
          <w:bCs/>
          <w:sz w:val="24"/>
          <w:szCs w:val="24"/>
        </w:rPr>
      </w:pPr>
      <w:r w:rsidRPr="00EF1D59">
        <w:rPr>
          <w:rFonts w:ascii="Arial" w:hAnsi="Arial" w:cs="Arial"/>
          <w:bCs/>
          <w:sz w:val="24"/>
          <w:szCs w:val="24"/>
        </w:rPr>
        <w:t>Zaprawianie bruzd o szer. do 50 mm</w:t>
      </w:r>
      <w:r>
        <w:rPr>
          <w:rFonts w:ascii="Arial" w:hAnsi="Arial" w:cs="Arial"/>
          <w:bCs/>
          <w:sz w:val="24"/>
          <w:szCs w:val="24"/>
        </w:rPr>
        <w:t>,</w:t>
      </w:r>
    </w:p>
    <w:p w14:paraId="72999BA0" w14:textId="77777777" w:rsidR="00C82FE4" w:rsidRDefault="00C82FE4" w:rsidP="00C82FE4">
      <w:pPr>
        <w:pStyle w:val="Akapitzlist"/>
        <w:numPr>
          <w:ilvl w:val="0"/>
          <w:numId w:val="12"/>
        </w:numPr>
        <w:spacing w:line="240" w:lineRule="auto"/>
        <w:jc w:val="both"/>
        <w:rPr>
          <w:rFonts w:ascii="Arial" w:hAnsi="Arial" w:cs="Arial"/>
          <w:bCs/>
          <w:sz w:val="24"/>
          <w:szCs w:val="24"/>
        </w:rPr>
      </w:pPr>
      <w:r w:rsidRPr="00EF1D59">
        <w:rPr>
          <w:rFonts w:ascii="Arial" w:hAnsi="Arial" w:cs="Arial"/>
          <w:bCs/>
          <w:sz w:val="24"/>
          <w:szCs w:val="24"/>
        </w:rPr>
        <w:t>Ręczne przygotowanie zaprawy cementowo-wapiennej</w:t>
      </w:r>
      <w:r>
        <w:rPr>
          <w:rFonts w:ascii="Arial" w:hAnsi="Arial" w:cs="Arial"/>
          <w:bCs/>
          <w:sz w:val="24"/>
          <w:szCs w:val="24"/>
        </w:rPr>
        <w:t>,</w:t>
      </w:r>
    </w:p>
    <w:p w14:paraId="09F439AC" w14:textId="77777777" w:rsidR="00C82FE4" w:rsidRDefault="00C82FE4" w:rsidP="00C82FE4">
      <w:pPr>
        <w:pStyle w:val="Akapitzlist"/>
        <w:numPr>
          <w:ilvl w:val="0"/>
          <w:numId w:val="12"/>
        </w:numPr>
        <w:spacing w:line="240" w:lineRule="auto"/>
        <w:jc w:val="both"/>
        <w:rPr>
          <w:rFonts w:ascii="Arial" w:hAnsi="Arial" w:cs="Arial"/>
          <w:bCs/>
          <w:sz w:val="24"/>
          <w:szCs w:val="24"/>
        </w:rPr>
      </w:pPr>
      <w:r w:rsidRPr="00EF1D59">
        <w:rPr>
          <w:rFonts w:ascii="Arial" w:hAnsi="Arial" w:cs="Arial"/>
          <w:bCs/>
          <w:sz w:val="24"/>
          <w:szCs w:val="24"/>
        </w:rPr>
        <w:t>Przygotowanie podłoża pod mocowanie osprzętu przez przykręcenie do kołków plast.</w:t>
      </w:r>
      <w:r>
        <w:rPr>
          <w:rFonts w:ascii="Arial" w:hAnsi="Arial" w:cs="Arial"/>
          <w:bCs/>
          <w:sz w:val="24"/>
          <w:szCs w:val="24"/>
        </w:rPr>
        <w:t xml:space="preserve"> </w:t>
      </w:r>
      <w:r w:rsidRPr="00EF1D59">
        <w:rPr>
          <w:rFonts w:ascii="Arial" w:hAnsi="Arial" w:cs="Arial"/>
          <w:bCs/>
          <w:sz w:val="24"/>
          <w:szCs w:val="24"/>
        </w:rPr>
        <w:t>w podłożu z cegły</w:t>
      </w:r>
      <w:r>
        <w:rPr>
          <w:rFonts w:ascii="Arial" w:hAnsi="Arial" w:cs="Arial"/>
          <w:bCs/>
          <w:sz w:val="24"/>
          <w:szCs w:val="24"/>
        </w:rPr>
        <w:t>,</w:t>
      </w:r>
    </w:p>
    <w:p w14:paraId="7955285D" w14:textId="77777777" w:rsidR="00C82FE4" w:rsidRDefault="00C82FE4" w:rsidP="00C82FE4">
      <w:pPr>
        <w:pStyle w:val="Akapitzlist"/>
        <w:numPr>
          <w:ilvl w:val="0"/>
          <w:numId w:val="12"/>
        </w:numPr>
        <w:spacing w:line="240" w:lineRule="auto"/>
        <w:jc w:val="both"/>
        <w:rPr>
          <w:rFonts w:ascii="Arial" w:hAnsi="Arial" w:cs="Arial"/>
          <w:bCs/>
          <w:sz w:val="24"/>
          <w:szCs w:val="24"/>
        </w:rPr>
      </w:pPr>
      <w:r w:rsidRPr="00EF1D59">
        <w:rPr>
          <w:rFonts w:ascii="Arial" w:hAnsi="Arial" w:cs="Arial"/>
          <w:bCs/>
          <w:sz w:val="24"/>
          <w:szCs w:val="24"/>
        </w:rPr>
        <w:t>Przygotowanie podłoża pod mocowanie osprzętu przez przykręcenie do kołków plastikowych w podłożu betonowym. (Oświetlenie, przewody natynkowe, przełączniki, wyłączniki, itp.)</w:t>
      </w:r>
      <w:r>
        <w:rPr>
          <w:rFonts w:ascii="Arial" w:hAnsi="Arial" w:cs="Arial"/>
          <w:bCs/>
          <w:sz w:val="24"/>
          <w:szCs w:val="24"/>
        </w:rPr>
        <w:t>,</w:t>
      </w:r>
    </w:p>
    <w:p w14:paraId="52FA706B" w14:textId="77777777" w:rsidR="00C82FE4" w:rsidRDefault="00C82FE4" w:rsidP="00C82FE4">
      <w:pPr>
        <w:pStyle w:val="Akapitzlist"/>
        <w:numPr>
          <w:ilvl w:val="0"/>
          <w:numId w:val="12"/>
        </w:numPr>
        <w:spacing w:line="240" w:lineRule="auto"/>
        <w:jc w:val="both"/>
        <w:rPr>
          <w:rFonts w:ascii="Arial" w:hAnsi="Arial" w:cs="Arial"/>
          <w:bCs/>
          <w:sz w:val="24"/>
          <w:szCs w:val="24"/>
        </w:rPr>
      </w:pPr>
      <w:r w:rsidRPr="00EF1D59">
        <w:rPr>
          <w:rFonts w:ascii="Arial" w:hAnsi="Arial" w:cs="Arial"/>
          <w:bCs/>
          <w:sz w:val="24"/>
          <w:szCs w:val="24"/>
        </w:rPr>
        <w:t>Wykon.</w:t>
      </w:r>
      <w:r>
        <w:rPr>
          <w:rFonts w:ascii="Arial" w:hAnsi="Arial" w:cs="Arial"/>
          <w:bCs/>
          <w:sz w:val="24"/>
          <w:szCs w:val="24"/>
        </w:rPr>
        <w:t xml:space="preserve"> </w:t>
      </w:r>
      <w:r w:rsidRPr="00EF1D59">
        <w:rPr>
          <w:rFonts w:ascii="Arial" w:hAnsi="Arial" w:cs="Arial"/>
          <w:bCs/>
          <w:sz w:val="24"/>
          <w:szCs w:val="24"/>
        </w:rPr>
        <w:t xml:space="preserve">połączeń przewodów kabelkowych do 2.5 mm2 w puszkach </w:t>
      </w:r>
      <w:r>
        <w:rPr>
          <w:rFonts w:ascii="Arial" w:hAnsi="Arial" w:cs="Arial"/>
          <w:bCs/>
          <w:sz w:val="24"/>
          <w:szCs w:val="24"/>
        </w:rPr>
        <w:br/>
      </w:r>
      <w:r w:rsidRPr="00EF1D59">
        <w:rPr>
          <w:rFonts w:ascii="Arial" w:hAnsi="Arial" w:cs="Arial"/>
          <w:bCs/>
          <w:sz w:val="24"/>
          <w:szCs w:val="24"/>
        </w:rPr>
        <w:t xml:space="preserve">i odgałęźnikach </w:t>
      </w:r>
      <w:proofErr w:type="spellStart"/>
      <w:r w:rsidRPr="00EF1D59">
        <w:rPr>
          <w:rFonts w:ascii="Arial" w:hAnsi="Arial" w:cs="Arial"/>
          <w:bCs/>
          <w:sz w:val="24"/>
          <w:szCs w:val="24"/>
        </w:rPr>
        <w:t>n.t.</w:t>
      </w:r>
      <w:proofErr w:type="spellEnd"/>
      <w:r w:rsidRPr="00EF1D59">
        <w:rPr>
          <w:rFonts w:ascii="Arial" w:hAnsi="Arial" w:cs="Arial"/>
          <w:bCs/>
          <w:sz w:val="24"/>
          <w:szCs w:val="24"/>
        </w:rPr>
        <w:t xml:space="preserve"> i p.t. bez </w:t>
      </w:r>
      <w:proofErr w:type="spellStart"/>
      <w:r w:rsidRPr="00EF1D59">
        <w:rPr>
          <w:rFonts w:ascii="Arial" w:hAnsi="Arial" w:cs="Arial"/>
          <w:bCs/>
          <w:sz w:val="24"/>
          <w:szCs w:val="24"/>
        </w:rPr>
        <w:t>zadławiania</w:t>
      </w:r>
      <w:proofErr w:type="spellEnd"/>
      <w:r w:rsidRPr="00EF1D59">
        <w:rPr>
          <w:rFonts w:ascii="Arial" w:hAnsi="Arial" w:cs="Arial"/>
          <w:bCs/>
          <w:sz w:val="24"/>
          <w:szCs w:val="24"/>
        </w:rPr>
        <w:t xml:space="preserve"> przewodów (3 odgałęzienia)</w:t>
      </w:r>
      <w:r>
        <w:rPr>
          <w:rFonts w:ascii="Arial" w:hAnsi="Arial" w:cs="Arial"/>
          <w:bCs/>
          <w:sz w:val="24"/>
          <w:szCs w:val="24"/>
        </w:rPr>
        <w:t>,</w:t>
      </w:r>
    </w:p>
    <w:p w14:paraId="6CB7A3CB" w14:textId="77777777" w:rsidR="00C82FE4" w:rsidRDefault="00C82FE4" w:rsidP="00C82FE4">
      <w:pPr>
        <w:pStyle w:val="Akapitzlist"/>
        <w:numPr>
          <w:ilvl w:val="0"/>
          <w:numId w:val="12"/>
        </w:numPr>
        <w:spacing w:line="240" w:lineRule="auto"/>
        <w:jc w:val="both"/>
        <w:rPr>
          <w:rFonts w:ascii="Arial" w:hAnsi="Arial" w:cs="Arial"/>
          <w:bCs/>
          <w:sz w:val="24"/>
          <w:szCs w:val="24"/>
        </w:rPr>
      </w:pPr>
      <w:r w:rsidRPr="00EF1D59">
        <w:rPr>
          <w:rFonts w:ascii="Arial" w:hAnsi="Arial" w:cs="Arial"/>
          <w:bCs/>
          <w:sz w:val="24"/>
          <w:szCs w:val="24"/>
        </w:rPr>
        <w:t>Montaż na gotowym podłożu przełączników instalacyjnych natynkowych jednobiegunowych, przycisków do przygotowanego podłoża z podłączeniem</w:t>
      </w:r>
      <w:r>
        <w:rPr>
          <w:rFonts w:ascii="Arial" w:hAnsi="Arial" w:cs="Arial"/>
          <w:bCs/>
          <w:sz w:val="24"/>
          <w:szCs w:val="24"/>
        </w:rPr>
        <w:t>,</w:t>
      </w:r>
    </w:p>
    <w:p w14:paraId="5C13844D" w14:textId="77777777" w:rsidR="00C82FE4" w:rsidRDefault="00C82FE4" w:rsidP="00C82FE4">
      <w:pPr>
        <w:pStyle w:val="Akapitzlist"/>
        <w:numPr>
          <w:ilvl w:val="0"/>
          <w:numId w:val="12"/>
        </w:numPr>
        <w:spacing w:line="240" w:lineRule="auto"/>
        <w:jc w:val="both"/>
        <w:rPr>
          <w:rFonts w:ascii="Arial" w:hAnsi="Arial" w:cs="Arial"/>
          <w:bCs/>
          <w:sz w:val="24"/>
          <w:szCs w:val="24"/>
        </w:rPr>
      </w:pPr>
      <w:r w:rsidRPr="00EF1D59">
        <w:rPr>
          <w:rFonts w:ascii="Arial" w:hAnsi="Arial" w:cs="Arial"/>
          <w:bCs/>
          <w:sz w:val="24"/>
          <w:szCs w:val="24"/>
        </w:rPr>
        <w:t xml:space="preserve">Montaż do gotowego podłoża gniazd wtyczkowych natynkowych </w:t>
      </w:r>
      <w:r>
        <w:rPr>
          <w:rFonts w:ascii="Arial" w:hAnsi="Arial" w:cs="Arial"/>
          <w:bCs/>
          <w:sz w:val="24"/>
          <w:szCs w:val="24"/>
        </w:rPr>
        <w:br/>
      </w:r>
      <w:r w:rsidRPr="00EF1D59">
        <w:rPr>
          <w:rFonts w:ascii="Arial" w:hAnsi="Arial" w:cs="Arial"/>
          <w:bCs/>
          <w:sz w:val="24"/>
          <w:szCs w:val="24"/>
        </w:rPr>
        <w:t>2-biegunowych z uziemieniem przykręcanych 16A/2.5 mm2 z podłączeniem (230V)</w:t>
      </w:r>
      <w:r>
        <w:rPr>
          <w:rFonts w:ascii="Arial" w:hAnsi="Arial" w:cs="Arial"/>
          <w:bCs/>
          <w:sz w:val="24"/>
          <w:szCs w:val="24"/>
        </w:rPr>
        <w:t>,</w:t>
      </w:r>
    </w:p>
    <w:p w14:paraId="73C76AFE" w14:textId="60E0414F" w:rsidR="00C82FE4" w:rsidRDefault="00C82FE4" w:rsidP="00C82FE4">
      <w:pPr>
        <w:pStyle w:val="Akapitzlist"/>
        <w:numPr>
          <w:ilvl w:val="0"/>
          <w:numId w:val="12"/>
        </w:numPr>
        <w:spacing w:line="240" w:lineRule="auto"/>
        <w:jc w:val="both"/>
        <w:rPr>
          <w:rFonts w:ascii="Arial" w:hAnsi="Arial" w:cs="Arial"/>
          <w:bCs/>
          <w:sz w:val="24"/>
          <w:szCs w:val="24"/>
        </w:rPr>
      </w:pPr>
      <w:r w:rsidRPr="00EF1D59">
        <w:rPr>
          <w:rFonts w:ascii="Arial" w:hAnsi="Arial" w:cs="Arial"/>
          <w:bCs/>
          <w:sz w:val="24"/>
          <w:szCs w:val="24"/>
        </w:rPr>
        <w:t>Montaż z podłączeniem na gotowym podłożu opraw świetlówkowych typu LED do oświetlenia pomieszczeń przemysłowych</w:t>
      </w:r>
      <w:r>
        <w:rPr>
          <w:rFonts w:ascii="Arial" w:hAnsi="Arial" w:cs="Arial"/>
          <w:bCs/>
          <w:sz w:val="24"/>
          <w:szCs w:val="24"/>
        </w:rPr>
        <w:t xml:space="preserve"> – </w:t>
      </w:r>
      <w:r w:rsidRPr="00EF1D59">
        <w:rPr>
          <w:rFonts w:ascii="Arial" w:hAnsi="Arial" w:cs="Arial"/>
          <w:bCs/>
          <w:sz w:val="24"/>
          <w:szCs w:val="24"/>
        </w:rPr>
        <w:t xml:space="preserve">oprawy pyłoodporne w obudowie </w:t>
      </w:r>
      <w:r w:rsidR="00F2603C">
        <w:rPr>
          <w:rFonts w:ascii="Arial" w:hAnsi="Arial" w:cs="Arial"/>
          <w:bCs/>
          <w:sz w:val="24"/>
          <w:szCs w:val="24"/>
        </w:rPr>
        <w:br/>
      </w:r>
      <w:r w:rsidRPr="00EF1D59">
        <w:rPr>
          <w:rFonts w:ascii="Arial" w:hAnsi="Arial" w:cs="Arial"/>
          <w:bCs/>
          <w:sz w:val="24"/>
          <w:szCs w:val="24"/>
        </w:rPr>
        <w:t xml:space="preserve">z tworzyw sztucznych bez odbłyśnika-przykręcane końcowe-2x40W - piwnica - </w:t>
      </w:r>
      <w:r w:rsidR="005A2A9A">
        <w:rPr>
          <w:rFonts w:ascii="Arial" w:hAnsi="Arial" w:cs="Arial"/>
          <w:bCs/>
          <w:sz w:val="24"/>
          <w:szCs w:val="24"/>
        </w:rPr>
        <w:br/>
      </w:r>
      <w:r w:rsidRPr="00EF1D59">
        <w:rPr>
          <w:rFonts w:ascii="Arial" w:hAnsi="Arial" w:cs="Arial"/>
          <w:bCs/>
          <w:sz w:val="24"/>
          <w:szCs w:val="24"/>
        </w:rPr>
        <w:t>21 szt., parter - 55 szt.</w:t>
      </w:r>
      <w:r>
        <w:rPr>
          <w:rFonts w:ascii="Arial" w:hAnsi="Arial" w:cs="Arial"/>
          <w:bCs/>
          <w:sz w:val="24"/>
          <w:szCs w:val="24"/>
        </w:rPr>
        <w:t>,</w:t>
      </w:r>
    </w:p>
    <w:p w14:paraId="44607721" w14:textId="77777777" w:rsidR="00C82FE4" w:rsidRPr="00EF1D59" w:rsidRDefault="00C82FE4" w:rsidP="00C82FE4">
      <w:pPr>
        <w:pStyle w:val="Akapitzlist"/>
        <w:numPr>
          <w:ilvl w:val="0"/>
          <w:numId w:val="12"/>
        </w:numPr>
        <w:spacing w:line="240" w:lineRule="auto"/>
        <w:jc w:val="both"/>
        <w:rPr>
          <w:rFonts w:ascii="Arial" w:hAnsi="Arial" w:cs="Arial"/>
          <w:bCs/>
          <w:sz w:val="24"/>
          <w:szCs w:val="24"/>
        </w:rPr>
      </w:pPr>
      <w:r w:rsidRPr="00EF1D59">
        <w:rPr>
          <w:rFonts w:ascii="Arial" w:hAnsi="Arial" w:cs="Arial"/>
          <w:bCs/>
          <w:sz w:val="24"/>
          <w:szCs w:val="24"/>
        </w:rPr>
        <w:t>Pierwszy pomiar skuteczności zerowania</w:t>
      </w:r>
      <w:r>
        <w:rPr>
          <w:rFonts w:ascii="Arial" w:hAnsi="Arial" w:cs="Arial"/>
          <w:bCs/>
          <w:sz w:val="24"/>
          <w:szCs w:val="24"/>
        </w:rPr>
        <w:t>,</w:t>
      </w:r>
    </w:p>
    <w:p w14:paraId="43C6F359" w14:textId="77777777" w:rsidR="00C82FE4" w:rsidRPr="00EF1D59" w:rsidRDefault="00C82FE4" w:rsidP="00C82FE4">
      <w:pPr>
        <w:pStyle w:val="Akapitzlist"/>
        <w:numPr>
          <w:ilvl w:val="0"/>
          <w:numId w:val="12"/>
        </w:numPr>
        <w:spacing w:line="240" w:lineRule="auto"/>
        <w:jc w:val="both"/>
        <w:rPr>
          <w:rFonts w:ascii="Arial" w:hAnsi="Arial" w:cs="Arial"/>
          <w:bCs/>
          <w:sz w:val="24"/>
          <w:szCs w:val="24"/>
        </w:rPr>
      </w:pPr>
      <w:r w:rsidRPr="00EF1D59">
        <w:rPr>
          <w:rFonts w:ascii="Arial" w:hAnsi="Arial" w:cs="Arial"/>
          <w:bCs/>
          <w:sz w:val="24"/>
          <w:szCs w:val="24"/>
        </w:rPr>
        <w:t>Następny pomiar skuteczności zerowania.</w:t>
      </w:r>
    </w:p>
    <w:p w14:paraId="6CE2E807" w14:textId="77777777" w:rsidR="00C82FE4" w:rsidRPr="00B64EA0" w:rsidRDefault="00C82FE4" w:rsidP="00692E1C">
      <w:pPr>
        <w:pStyle w:val="Akapitzlist"/>
        <w:spacing w:after="0" w:line="240" w:lineRule="auto"/>
        <w:ind w:left="76"/>
        <w:jc w:val="both"/>
        <w:rPr>
          <w:rFonts w:ascii="Arial" w:hAnsi="Arial" w:cs="Arial"/>
          <w:color w:val="FF0000"/>
          <w:sz w:val="24"/>
          <w:szCs w:val="24"/>
          <w:u w:val="single"/>
        </w:rPr>
      </w:pPr>
    </w:p>
    <w:p w14:paraId="4E48A506" w14:textId="77777777" w:rsidR="007C5610" w:rsidRPr="00C82FE4" w:rsidRDefault="007C5610" w:rsidP="00692E1C">
      <w:pPr>
        <w:pStyle w:val="Akapitzlist"/>
        <w:spacing w:after="0" w:line="240" w:lineRule="auto"/>
        <w:ind w:left="76"/>
        <w:jc w:val="both"/>
        <w:rPr>
          <w:rFonts w:ascii="Arial" w:hAnsi="Arial" w:cs="Arial"/>
          <w:color w:val="FF0000"/>
          <w:sz w:val="24"/>
          <w:szCs w:val="24"/>
          <w:u w:val="single"/>
        </w:rPr>
      </w:pPr>
    </w:p>
    <w:p w14:paraId="781651E1" w14:textId="77777777" w:rsidR="00EE7034" w:rsidRPr="008158AE" w:rsidRDefault="00EE7034" w:rsidP="00692E1C">
      <w:pPr>
        <w:pStyle w:val="Akapitzlist"/>
        <w:spacing w:line="240" w:lineRule="auto"/>
        <w:ind w:left="796"/>
        <w:jc w:val="both"/>
        <w:rPr>
          <w:rFonts w:ascii="Arial" w:hAnsi="Arial" w:cs="Arial"/>
          <w:sz w:val="24"/>
          <w:szCs w:val="24"/>
        </w:rPr>
      </w:pPr>
    </w:p>
    <w:p w14:paraId="5B001C20" w14:textId="77777777" w:rsidR="00FE16FB" w:rsidRPr="008158AE" w:rsidRDefault="00055F94" w:rsidP="00692E1C">
      <w:pPr>
        <w:pStyle w:val="Akapitzlist"/>
        <w:spacing w:after="240" w:line="240" w:lineRule="auto"/>
        <w:ind w:left="76"/>
        <w:jc w:val="both"/>
        <w:rPr>
          <w:rFonts w:ascii="Arial" w:hAnsi="Arial" w:cs="Arial"/>
          <w:sz w:val="24"/>
          <w:szCs w:val="24"/>
          <w:u w:val="single"/>
        </w:rPr>
      </w:pPr>
      <w:r w:rsidRPr="008158AE">
        <w:rPr>
          <w:rFonts w:ascii="Arial" w:hAnsi="Arial" w:cs="Arial"/>
          <w:sz w:val="24"/>
          <w:szCs w:val="24"/>
          <w:u w:val="single"/>
        </w:rPr>
        <w:lastRenderedPageBreak/>
        <w:t>Wyszczególnienie prac towarzyszących i tymczasowych:</w:t>
      </w:r>
    </w:p>
    <w:p w14:paraId="2E43CB79" w14:textId="7BEAA82B" w:rsidR="00DC4D7B" w:rsidRPr="008158AE" w:rsidRDefault="00055F94" w:rsidP="00692E1C">
      <w:pPr>
        <w:pStyle w:val="Akapitzlist"/>
        <w:spacing w:after="240" w:line="240" w:lineRule="auto"/>
        <w:ind w:left="76"/>
        <w:jc w:val="both"/>
        <w:rPr>
          <w:rFonts w:ascii="Arial" w:hAnsi="Arial" w:cs="Arial"/>
          <w:sz w:val="24"/>
          <w:szCs w:val="24"/>
        </w:rPr>
      </w:pPr>
      <w:r w:rsidRPr="008158AE">
        <w:rPr>
          <w:rFonts w:ascii="Arial" w:hAnsi="Arial" w:cs="Arial"/>
          <w:sz w:val="24"/>
          <w:szCs w:val="24"/>
        </w:rPr>
        <w:t xml:space="preserve">Utrzymanie w czystości i porządku stanowiska roboczego; wykonanie czynności związanych z likwidacją stanowiska roboczego; transportowanie w poziomie na potrzebną odległość materiałów i elementów oraz wszelkiego sprzętu pomocniczego, niezbędnych do wykonania robót; zniesienie lub wyniesienie poza obręb terenu budowy materiałów, osprzętu oraz gruzu uzyskanego z rozbieranych elementów i złożenie w ustalone </w:t>
      </w:r>
      <w:r w:rsidR="005A2A9A">
        <w:rPr>
          <w:rFonts w:ascii="Arial" w:hAnsi="Arial" w:cs="Arial"/>
          <w:sz w:val="24"/>
          <w:szCs w:val="24"/>
        </w:rPr>
        <w:br/>
      </w:r>
      <w:r w:rsidRPr="008158AE">
        <w:rPr>
          <w:rFonts w:ascii="Arial" w:hAnsi="Arial" w:cs="Arial"/>
          <w:sz w:val="24"/>
          <w:szCs w:val="24"/>
        </w:rPr>
        <w:t xml:space="preserve">z Inspektorem Nadzoru miejsce; segregowanie i sortowanie materiałów i wyrobów nowych lub rozebranych, na terenie budowy lub w składowisku przy obiektowym; sprawdzanie prawidłowości wykonania robót; przygotowanie zapraw oraz mieszanek; usuwanie wad </w:t>
      </w:r>
      <w:r w:rsidR="005A2A9A">
        <w:rPr>
          <w:rFonts w:ascii="Arial" w:hAnsi="Arial" w:cs="Arial"/>
          <w:sz w:val="24"/>
          <w:szCs w:val="24"/>
        </w:rPr>
        <w:br/>
      </w:r>
      <w:r w:rsidRPr="008158AE">
        <w:rPr>
          <w:rFonts w:ascii="Arial" w:hAnsi="Arial" w:cs="Arial"/>
          <w:sz w:val="24"/>
          <w:szCs w:val="24"/>
        </w:rPr>
        <w:t xml:space="preserve">i usterek oraz naprawianie uszkodzeń powstałych w trakcie wykonywanych robót, </w:t>
      </w:r>
      <w:r w:rsidR="005A2A9A">
        <w:rPr>
          <w:rFonts w:ascii="Arial" w:hAnsi="Arial" w:cs="Arial"/>
          <w:sz w:val="24"/>
          <w:szCs w:val="24"/>
        </w:rPr>
        <w:br/>
      </w:r>
      <w:r w:rsidRPr="008158AE">
        <w:rPr>
          <w:rFonts w:ascii="Arial" w:hAnsi="Arial" w:cs="Arial"/>
          <w:sz w:val="24"/>
          <w:szCs w:val="24"/>
        </w:rPr>
        <w:t xml:space="preserve">a zawinionych przez bezpośrednich wykonawców; wykonanie niezbędnych zabezpieczeń bhp na stanowiskach roboczych oraz wywieszenie znaków </w:t>
      </w:r>
      <w:proofErr w:type="spellStart"/>
      <w:r w:rsidRPr="008158AE">
        <w:rPr>
          <w:rFonts w:ascii="Arial" w:hAnsi="Arial" w:cs="Arial"/>
          <w:sz w:val="24"/>
          <w:szCs w:val="24"/>
        </w:rPr>
        <w:t>informacyjno</w:t>
      </w:r>
      <w:proofErr w:type="spellEnd"/>
      <w:r w:rsidRPr="008158AE">
        <w:rPr>
          <w:rFonts w:ascii="Arial" w:hAnsi="Arial" w:cs="Arial"/>
          <w:sz w:val="24"/>
          <w:szCs w:val="24"/>
        </w:rPr>
        <w:t xml:space="preserve"> – ostrzegawczych wokół strefy zagrożenia; zabezpieczenie przed zabrudzeniem lub zniszczeniem, nie remontowanych lub nie wymienianych elementów infrastruktu</w:t>
      </w:r>
      <w:r w:rsidR="00D12F33" w:rsidRPr="008158AE">
        <w:rPr>
          <w:rFonts w:ascii="Arial" w:hAnsi="Arial" w:cs="Arial"/>
          <w:sz w:val="24"/>
          <w:szCs w:val="24"/>
        </w:rPr>
        <w:t xml:space="preserve">ry; wywóz na składowisko gruzu </w:t>
      </w:r>
      <w:r w:rsidRPr="008158AE">
        <w:rPr>
          <w:rFonts w:ascii="Arial" w:hAnsi="Arial" w:cs="Arial"/>
          <w:sz w:val="24"/>
          <w:szCs w:val="24"/>
        </w:rPr>
        <w:t>oraz powstałych odpadó</w:t>
      </w:r>
      <w:r w:rsidR="00DC4D7B" w:rsidRPr="008158AE">
        <w:rPr>
          <w:rFonts w:ascii="Arial" w:hAnsi="Arial" w:cs="Arial"/>
          <w:sz w:val="24"/>
          <w:szCs w:val="24"/>
        </w:rPr>
        <w:t>w na skutek robót rozbiórkowych.</w:t>
      </w:r>
    </w:p>
    <w:p w14:paraId="79E19E3F" w14:textId="77777777" w:rsidR="00B01453" w:rsidRPr="008158AE" w:rsidRDefault="00B01453" w:rsidP="00692E1C">
      <w:pPr>
        <w:pStyle w:val="Akapitzlist"/>
        <w:spacing w:after="240" w:line="240" w:lineRule="auto"/>
        <w:ind w:left="76"/>
        <w:jc w:val="both"/>
        <w:rPr>
          <w:rFonts w:ascii="Arial" w:hAnsi="Arial" w:cs="Arial"/>
          <w:sz w:val="24"/>
          <w:szCs w:val="24"/>
        </w:rPr>
      </w:pPr>
    </w:p>
    <w:p w14:paraId="5F80C70E" w14:textId="77777777" w:rsidR="00FE16FB" w:rsidRPr="008158AE" w:rsidRDefault="00055F94" w:rsidP="008555EC">
      <w:pPr>
        <w:pStyle w:val="Akapitzlist"/>
        <w:numPr>
          <w:ilvl w:val="0"/>
          <w:numId w:val="14"/>
        </w:numPr>
        <w:spacing w:after="240" w:line="240" w:lineRule="auto"/>
        <w:ind w:hanging="76"/>
        <w:jc w:val="both"/>
        <w:rPr>
          <w:rFonts w:ascii="Arial" w:hAnsi="Arial" w:cs="Arial"/>
          <w:b/>
          <w:sz w:val="24"/>
          <w:szCs w:val="24"/>
        </w:rPr>
      </w:pPr>
      <w:r w:rsidRPr="008158AE">
        <w:rPr>
          <w:rFonts w:ascii="Arial" w:hAnsi="Arial" w:cs="Arial"/>
          <w:b/>
          <w:sz w:val="24"/>
          <w:szCs w:val="24"/>
        </w:rPr>
        <w:t>Informacje o terenie budowy:</w:t>
      </w:r>
    </w:p>
    <w:p w14:paraId="6A613AC7" w14:textId="727F838C" w:rsidR="00FE16FB" w:rsidRPr="008158AE" w:rsidRDefault="00055F94" w:rsidP="00692E1C">
      <w:pPr>
        <w:pStyle w:val="Akapitzlist"/>
        <w:numPr>
          <w:ilvl w:val="0"/>
          <w:numId w:val="2"/>
        </w:numPr>
        <w:spacing w:line="240" w:lineRule="auto"/>
        <w:ind w:left="0" w:firstLine="0"/>
        <w:jc w:val="both"/>
        <w:rPr>
          <w:rFonts w:ascii="Arial" w:hAnsi="Arial" w:cs="Arial"/>
          <w:b/>
          <w:bCs/>
          <w:sz w:val="24"/>
          <w:szCs w:val="24"/>
        </w:rPr>
      </w:pPr>
      <w:r w:rsidRPr="008158AE">
        <w:rPr>
          <w:rFonts w:ascii="Arial" w:hAnsi="Arial" w:cs="Arial"/>
          <w:sz w:val="24"/>
          <w:szCs w:val="24"/>
        </w:rPr>
        <w:t xml:space="preserve">Teren budowy dla przedmiotowego zamówienia stanowi </w:t>
      </w:r>
      <w:r w:rsidR="00C03510" w:rsidRPr="008158AE">
        <w:rPr>
          <w:rFonts w:ascii="Arial" w:hAnsi="Arial" w:cs="Arial"/>
          <w:b/>
          <w:sz w:val="24"/>
          <w:szCs w:val="24"/>
        </w:rPr>
        <w:t xml:space="preserve">budynek nr </w:t>
      </w:r>
      <w:r w:rsidR="00C82FE4">
        <w:rPr>
          <w:rFonts w:ascii="Arial" w:hAnsi="Arial" w:cs="Arial"/>
          <w:b/>
          <w:sz w:val="24"/>
          <w:szCs w:val="24"/>
        </w:rPr>
        <w:t>25</w:t>
      </w:r>
      <w:r w:rsidR="003076D0" w:rsidRPr="008158AE">
        <w:rPr>
          <w:rFonts w:ascii="Arial" w:hAnsi="Arial" w:cs="Arial"/>
          <w:b/>
          <w:sz w:val="24"/>
          <w:szCs w:val="24"/>
        </w:rPr>
        <w:t xml:space="preserve"> </w:t>
      </w:r>
      <w:r w:rsidR="0051309B" w:rsidRPr="008158AE">
        <w:rPr>
          <w:rFonts w:ascii="Arial" w:hAnsi="Arial" w:cs="Arial"/>
          <w:b/>
          <w:sz w:val="24"/>
          <w:szCs w:val="24"/>
        </w:rPr>
        <w:t>–</w:t>
      </w:r>
      <w:r w:rsidR="003076D0" w:rsidRPr="008158AE">
        <w:rPr>
          <w:rFonts w:ascii="Arial" w:hAnsi="Arial" w:cs="Arial"/>
          <w:b/>
          <w:sz w:val="24"/>
          <w:szCs w:val="24"/>
        </w:rPr>
        <w:t xml:space="preserve"> </w:t>
      </w:r>
      <w:r w:rsidR="00C82FE4">
        <w:rPr>
          <w:rFonts w:ascii="Arial" w:hAnsi="Arial" w:cs="Arial"/>
          <w:b/>
          <w:sz w:val="24"/>
          <w:szCs w:val="24"/>
        </w:rPr>
        <w:t>Magazyn mundurowy</w:t>
      </w:r>
      <w:r w:rsidR="0051309B" w:rsidRPr="008158AE">
        <w:rPr>
          <w:rFonts w:ascii="Arial" w:hAnsi="Arial" w:cs="Arial"/>
          <w:b/>
          <w:sz w:val="24"/>
          <w:szCs w:val="24"/>
        </w:rPr>
        <w:t xml:space="preserve"> </w:t>
      </w:r>
      <w:r w:rsidRPr="008158AE">
        <w:rPr>
          <w:rFonts w:ascii="Arial" w:hAnsi="Arial" w:cs="Arial"/>
          <w:b/>
          <w:sz w:val="24"/>
          <w:szCs w:val="24"/>
        </w:rPr>
        <w:t>w kompleksie w</w:t>
      </w:r>
      <w:r w:rsidR="006178D8" w:rsidRPr="008158AE">
        <w:rPr>
          <w:rFonts w:ascii="Arial" w:hAnsi="Arial" w:cs="Arial"/>
          <w:b/>
          <w:sz w:val="24"/>
          <w:szCs w:val="24"/>
        </w:rPr>
        <w:t>ojskowym K</w:t>
      </w:r>
      <w:r w:rsidR="007C3018" w:rsidRPr="008158AE">
        <w:rPr>
          <w:rFonts w:ascii="Arial" w:hAnsi="Arial" w:cs="Arial"/>
          <w:b/>
          <w:sz w:val="24"/>
          <w:szCs w:val="24"/>
        </w:rPr>
        <w:t>-</w:t>
      </w:r>
      <w:r w:rsidR="0044647B" w:rsidRPr="008158AE">
        <w:rPr>
          <w:rFonts w:ascii="Arial" w:hAnsi="Arial" w:cs="Arial"/>
          <w:b/>
          <w:sz w:val="24"/>
          <w:szCs w:val="24"/>
        </w:rPr>
        <w:t>60</w:t>
      </w:r>
      <w:r w:rsidR="00C82FE4">
        <w:rPr>
          <w:rFonts w:ascii="Arial" w:hAnsi="Arial" w:cs="Arial"/>
          <w:b/>
          <w:sz w:val="24"/>
          <w:szCs w:val="24"/>
        </w:rPr>
        <w:t>1</w:t>
      </w:r>
      <w:r w:rsidR="0044647B" w:rsidRPr="008158AE">
        <w:rPr>
          <w:rFonts w:ascii="Arial" w:hAnsi="Arial" w:cs="Arial"/>
          <w:b/>
          <w:sz w:val="24"/>
          <w:szCs w:val="24"/>
        </w:rPr>
        <w:t xml:space="preserve">7 </w:t>
      </w:r>
      <w:r w:rsidR="00C82FE4">
        <w:rPr>
          <w:rFonts w:ascii="Arial" w:hAnsi="Arial" w:cs="Arial"/>
          <w:b/>
          <w:sz w:val="24"/>
          <w:szCs w:val="24"/>
        </w:rPr>
        <w:t>Sochaczew</w:t>
      </w:r>
      <w:r w:rsidRPr="008158AE">
        <w:rPr>
          <w:rFonts w:ascii="Arial" w:hAnsi="Arial" w:cs="Arial"/>
          <w:sz w:val="24"/>
          <w:szCs w:val="24"/>
        </w:rPr>
        <w:t>. Zamaw</w:t>
      </w:r>
      <w:r w:rsidR="00CA2615" w:rsidRPr="008158AE">
        <w:rPr>
          <w:rFonts w:ascii="Arial" w:hAnsi="Arial" w:cs="Arial"/>
          <w:sz w:val="24"/>
          <w:szCs w:val="24"/>
        </w:rPr>
        <w:t xml:space="preserve">iający, w terminie określonym w </w:t>
      </w:r>
      <w:r w:rsidRPr="008158AE">
        <w:rPr>
          <w:rFonts w:ascii="Arial" w:hAnsi="Arial" w:cs="Arial"/>
          <w:sz w:val="24"/>
          <w:szCs w:val="24"/>
        </w:rPr>
        <w:t>dokumentach umowy przekaże Wykonawcy teren budowy wraz ze wszystkimi wymaganymi uzgodnieniami prawnymi i administracyjnymi oraz dokumentację stanowiącą opis przedmiotu zamówienia na roboty budowlane i s</w:t>
      </w:r>
      <w:r w:rsidR="0084684B" w:rsidRPr="008158AE">
        <w:rPr>
          <w:rFonts w:ascii="Arial" w:hAnsi="Arial" w:cs="Arial"/>
          <w:sz w:val="24"/>
          <w:szCs w:val="24"/>
        </w:rPr>
        <w:t xml:space="preserve">pecyfikację </w:t>
      </w:r>
      <w:r w:rsidRPr="008158AE">
        <w:rPr>
          <w:rFonts w:ascii="Arial" w:hAnsi="Arial" w:cs="Arial"/>
          <w:sz w:val="24"/>
          <w:szCs w:val="24"/>
        </w:rPr>
        <w:t>techniczną wykonania i odbioru robót. Wykonawca jest zobowiązany do zabezpieczenia terenu budowy w okresie trwania realizacji zamówienia, aż do zakończenia i odbioru ostatecznego. Wykonawca dostarczy, zainstaluje i będzie utrzymywał tymczasowe elementy zabezpieczające i znaki ostrzegawcze niezbędne do ochrony robót oraz wygody innych użytkowników</w:t>
      </w:r>
      <w:r w:rsidR="00CA2615" w:rsidRPr="008158AE">
        <w:rPr>
          <w:rFonts w:ascii="Arial" w:hAnsi="Arial" w:cs="Arial"/>
          <w:sz w:val="24"/>
          <w:szCs w:val="24"/>
        </w:rPr>
        <w:t xml:space="preserve"> kompleksu</w:t>
      </w:r>
      <w:r w:rsidRPr="008158AE">
        <w:rPr>
          <w:rFonts w:ascii="Arial" w:hAnsi="Arial" w:cs="Arial"/>
          <w:sz w:val="24"/>
          <w:szCs w:val="24"/>
        </w:rPr>
        <w:t>. Koszt zabezpieczenia terenu budowy nie podlega odrębnej zapłacie i przyjmuje się, że jest włączony w cenę umowną;</w:t>
      </w:r>
    </w:p>
    <w:p w14:paraId="2F18C434" w14:textId="6BE0A5AE" w:rsidR="00FE16FB" w:rsidRPr="008158AE" w:rsidRDefault="00055F94" w:rsidP="00692E1C">
      <w:pPr>
        <w:pStyle w:val="Akapitzlist"/>
        <w:numPr>
          <w:ilvl w:val="0"/>
          <w:numId w:val="2"/>
        </w:numPr>
        <w:spacing w:line="240" w:lineRule="auto"/>
        <w:ind w:left="142" w:firstLine="0"/>
        <w:jc w:val="both"/>
        <w:rPr>
          <w:rFonts w:ascii="Arial" w:hAnsi="Arial" w:cs="Arial"/>
          <w:b/>
          <w:bCs/>
          <w:sz w:val="24"/>
          <w:szCs w:val="24"/>
        </w:rPr>
      </w:pPr>
      <w:r w:rsidRPr="008158AE">
        <w:rPr>
          <w:rFonts w:ascii="Arial" w:hAnsi="Arial" w:cs="Arial"/>
          <w:b/>
          <w:sz w:val="24"/>
          <w:szCs w:val="24"/>
        </w:rPr>
        <w:t xml:space="preserve">organizacja robót budowlanych: </w:t>
      </w:r>
      <w:r w:rsidRPr="008158AE">
        <w:rPr>
          <w:rFonts w:ascii="Arial" w:hAnsi="Arial" w:cs="Arial"/>
          <w:sz w:val="24"/>
          <w:szCs w:val="24"/>
        </w:rPr>
        <w:t>Zamawiający określi zasady wejścia pracowników, wjazdu pojazdów i sprzętu Wykonawcy na teren budowy oraz określi miejsca przyłączy do wody, energii elektrycznej i sposób odprowadzania ścieków na potrzeby budowy. Roboty należy prowadzić w sposób zorganizowany, bez powodowania</w:t>
      </w:r>
      <w:r w:rsidR="00424C57" w:rsidRPr="008158AE">
        <w:rPr>
          <w:rFonts w:ascii="Arial" w:hAnsi="Arial" w:cs="Arial"/>
          <w:sz w:val="24"/>
          <w:szCs w:val="24"/>
        </w:rPr>
        <w:t xml:space="preserve"> kolizji i </w:t>
      </w:r>
      <w:r w:rsidRPr="008158AE">
        <w:rPr>
          <w:rFonts w:ascii="Arial" w:hAnsi="Arial" w:cs="Arial"/>
          <w:sz w:val="24"/>
          <w:szCs w:val="24"/>
        </w:rPr>
        <w:t xml:space="preserve">przestojów, pod nadzorem osób uprawnionych i zgodnie obowiązującymi normami. </w:t>
      </w:r>
      <w:r w:rsidRPr="008158AE">
        <w:rPr>
          <w:rFonts w:ascii="Arial" w:hAnsi="Arial" w:cs="Arial"/>
          <w:sz w:val="24"/>
          <w:szCs w:val="24"/>
          <w:u w:val="single"/>
        </w:rPr>
        <w:t>Wykonawca zobowiązany jest znać wszelkie przepisy wydane przez or</w:t>
      </w:r>
      <w:r w:rsidR="002B6073" w:rsidRPr="008158AE">
        <w:rPr>
          <w:rFonts w:ascii="Arial" w:hAnsi="Arial" w:cs="Arial"/>
          <w:sz w:val="24"/>
          <w:szCs w:val="24"/>
          <w:u w:val="single"/>
        </w:rPr>
        <w:t>gany administracji państwowej i </w:t>
      </w:r>
      <w:r w:rsidRPr="008158AE">
        <w:rPr>
          <w:rFonts w:ascii="Arial" w:hAnsi="Arial" w:cs="Arial"/>
          <w:sz w:val="24"/>
          <w:szCs w:val="24"/>
          <w:u w:val="single"/>
        </w:rPr>
        <w:t xml:space="preserve">samorządowej, które są w jakikolwiek sposób związane </w:t>
      </w:r>
      <w:r w:rsidR="001E3656">
        <w:rPr>
          <w:rFonts w:ascii="Arial" w:hAnsi="Arial" w:cs="Arial"/>
          <w:sz w:val="24"/>
          <w:szCs w:val="24"/>
          <w:u w:val="single"/>
        </w:rPr>
        <w:br/>
      </w:r>
      <w:r w:rsidRPr="008158AE">
        <w:rPr>
          <w:rFonts w:ascii="Arial" w:hAnsi="Arial" w:cs="Arial"/>
          <w:sz w:val="24"/>
          <w:szCs w:val="24"/>
          <w:u w:val="single"/>
        </w:rPr>
        <w:t xml:space="preserve">z robotami i będzie w pełni odpowiedzialny za przestrzeganie tych praw, przepisów </w:t>
      </w:r>
      <w:r w:rsidR="001E3656">
        <w:rPr>
          <w:rFonts w:ascii="Arial" w:hAnsi="Arial" w:cs="Arial"/>
          <w:sz w:val="24"/>
          <w:szCs w:val="24"/>
          <w:u w:val="single"/>
        </w:rPr>
        <w:br/>
      </w:r>
      <w:r w:rsidRPr="008158AE">
        <w:rPr>
          <w:rFonts w:ascii="Arial" w:hAnsi="Arial" w:cs="Arial"/>
          <w:sz w:val="24"/>
          <w:szCs w:val="24"/>
          <w:u w:val="single"/>
        </w:rPr>
        <w:t xml:space="preserve">i wytycznych podczas prowadzenia robót. </w:t>
      </w:r>
      <w:r w:rsidRPr="008158AE">
        <w:rPr>
          <w:rFonts w:ascii="Arial" w:hAnsi="Arial" w:cs="Arial"/>
          <w:sz w:val="24"/>
          <w:szCs w:val="24"/>
        </w:rPr>
        <w:t>Wykonawca będzie przestrzegać praw patentowych i będzie w pełni odpowiedzialny za wypełnienie wszelkich wymagań prawnych odnośnie wykorzystania opatentowanych urządzeń lub metod i w sposób ciągły będzie informować Inspektora Nadzoru o swoich działaniach, przedstawiając kopie zezwoleń i inne odnośne dokumenty. Specyfikacja techniczna wykonania i odbioru robót oraz dodatkowe dokumenty stanowią załącznik do</w:t>
      </w:r>
      <w:r w:rsidR="001C5B64" w:rsidRPr="008158AE">
        <w:rPr>
          <w:rFonts w:ascii="Arial" w:hAnsi="Arial" w:cs="Arial"/>
          <w:sz w:val="24"/>
          <w:szCs w:val="24"/>
        </w:rPr>
        <w:t xml:space="preserve"> umowy, a </w:t>
      </w:r>
      <w:r w:rsidRPr="008158AE">
        <w:rPr>
          <w:rFonts w:ascii="Arial" w:hAnsi="Arial" w:cs="Arial"/>
          <w:sz w:val="24"/>
          <w:szCs w:val="24"/>
        </w:rPr>
        <w:t xml:space="preserve">wymagania wyszczególnione w choćby jednym z nich są obowiązujące dla Wykonawcy tak, jakby zawarte były w całej dokumentacji. </w:t>
      </w:r>
      <w:r w:rsidRPr="008158AE">
        <w:rPr>
          <w:rFonts w:ascii="Arial" w:hAnsi="Arial" w:cs="Arial"/>
          <w:i/>
          <w:sz w:val="24"/>
          <w:szCs w:val="24"/>
          <w:u w:val="single"/>
        </w:rPr>
        <w:t xml:space="preserve">Wykonawca nie może wykorzystywać błędów lub </w:t>
      </w:r>
      <w:proofErr w:type="spellStart"/>
      <w:r w:rsidRPr="008158AE">
        <w:rPr>
          <w:rFonts w:ascii="Arial" w:hAnsi="Arial" w:cs="Arial"/>
          <w:i/>
          <w:sz w:val="24"/>
          <w:szCs w:val="24"/>
          <w:u w:val="single"/>
        </w:rPr>
        <w:t>opuszczeń</w:t>
      </w:r>
      <w:proofErr w:type="spellEnd"/>
      <w:r w:rsidRPr="008158AE">
        <w:rPr>
          <w:rFonts w:ascii="Arial" w:hAnsi="Arial" w:cs="Arial"/>
          <w:i/>
          <w:sz w:val="24"/>
          <w:szCs w:val="24"/>
          <w:u w:val="single"/>
        </w:rPr>
        <w:t xml:space="preserve"> w dokumentacji stanowiącej opis przedmiotu zamówienia, a o ich wykryciu winien natychmiast powiadomić Inspektora Nadzoru.</w:t>
      </w:r>
      <w:r w:rsidRPr="008158AE">
        <w:rPr>
          <w:rFonts w:ascii="Arial" w:hAnsi="Arial" w:cs="Arial"/>
          <w:b/>
          <w:i/>
          <w:sz w:val="24"/>
          <w:szCs w:val="24"/>
        </w:rPr>
        <w:t xml:space="preserve"> </w:t>
      </w:r>
      <w:r w:rsidR="001C5B64" w:rsidRPr="008158AE">
        <w:rPr>
          <w:rFonts w:ascii="Arial" w:hAnsi="Arial" w:cs="Arial"/>
          <w:sz w:val="24"/>
          <w:szCs w:val="24"/>
        </w:rPr>
        <w:t>Wszystkie wykonane roboty i </w:t>
      </w:r>
      <w:r w:rsidRPr="008158AE">
        <w:rPr>
          <w:rFonts w:ascii="Arial" w:hAnsi="Arial" w:cs="Arial"/>
          <w:sz w:val="24"/>
          <w:szCs w:val="24"/>
        </w:rPr>
        <w:t>dostarczone materiały mają być zgodne z dokumentacją stanowiącą opis przedmiotu zamówienia i specyfikacją techniczną wykonania i odbioru robót budowlanych. Wielkości określone w dokumentacji i w specyfikacji technicznej wykonania i odbioru robót będą uważane za wartości docelowe, od których dopuszczalne są odchylenia w ramach określonego przedziału</w:t>
      </w:r>
      <w:r w:rsidR="001C5B64" w:rsidRPr="008158AE">
        <w:rPr>
          <w:rFonts w:ascii="Arial" w:hAnsi="Arial" w:cs="Arial"/>
          <w:sz w:val="24"/>
          <w:szCs w:val="24"/>
        </w:rPr>
        <w:t xml:space="preserve"> tolerancji. Cechy materiałów i </w:t>
      </w:r>
      <w:r w:rsidRPr="008158AE">
        <w:rPr>
          <w:rFonts w:ascii="Arial" w:hAnsi="Arial" w:cs="Arial"/>
          <w:sz w:val="24"/>
          <w:szCs w:val="24"/>
        </w:rPr>
        <w:t>elementów budowli muszą być jednorodne i wykazywać zgodnoś</w:t>
      </w:r>
      <w:r w:rsidR="002F04D9" w:rsidRPr="008158AE">
        <w:rPr>
          <w:rFonts w:ascii="Arial" w:hAnsi="Arial" w:cs="Arial"/>
          <w:sz w:val="24"/>
          <w:szCs w:val="24"/>
        </w:rPr>
        <w:t>ć  z określonymi wymaganiami, a </w:t>
      </w:r>
      <w:r w:rsidRPr="008158AE">
        <w:rPr>
          <w:rFonts w:ascii="Arial" w:hAnsi="Arial" w:cs="Arial"/>
          <w:sz w:val="24"/>
          <w:szCs w:val="24"/>
        </w:rPr>
        <w:t>rozrzuty tych cech nie mogą przekraczać dopuszcz</w:t>
      </w:r>
      <w:r w:rsidR="002F04D9" w:rsidRPr="008158AE">
        <w:rPr>
          <w:rFonts w:ascii="Arial" w:hAnsi="Arial" w:cs="Arial"/>
          <w:sz w:val="24"/>
          <w:szCs w:val="24"/>
        </w:rPr>
        <w:t>alnego przedziału tolerancji. W </w:t>
      </w:r>
      <w:r w:rsidRPr="008158AE">
        <w:rPr>
          <w:rFonts w:ascii="Arial" w:hAnsi="Arial" w:cs="Arial"/>
          <w:sz w:val="24"/>
          <w:szCs w:val="24"/>
        </w:rPr>
        <w:t>przypadku, gdy dostarczone materiały lub wy</w:t>
      </w:r>
      <w:r w:rsidR="002F04D9" w:rsidRPr="008158AE">
        <w:rPr>
          <w:rFonts w:ascii="Arial" w:hAnsi="Arial" w:cs="Arial"/>
          <w:sz w:val="24"/>
          <w:szCs w:val="24"/>
        </w:rPr>
        <w:t>konane roboty nie będą zgodne z </w:t>
      </w:r>
      <w:r w:rsidRPr="008158AE">
        <w:rPr>
          <w:rFonts w:ascii="Arial" w:hAnsi="Arial" w:cs="Arial"/>
          <w:sz w:val="24"/>
          <w:szCs w:val="24"/>
        </w:rPr>
        <w:t xml:space="preserve">dokumentacją projektową </w:t>
      </w:r>
      <w:r w:rsidR="001E3656">
        <w:rPr>
          <w:rFonts w:ascii="Arial" w:hAnsi="Arial" w:cs="Arial"/>
          <w:sz w:val="24"/>
          <w:szCs w:val="24"/>
        </w:rPr>
        <w:br/>
      </w:r>
      <w:r w:rsidRPr="008158AE">
        <w:rPr>
          <w:rFonts w:ascii="Arial" w:hAnsi="Arial" w:cs="Arial"/>
          <w:sz w:val="24"/>
          <w:szCs w:val="24"/>
        </w:rPr>
        <w:t>i specyfikacją techniczną wykon</w:t>
      </w:r>
      <w:r w:rsidR="001C5B64" w:rsidRPr="008158AE">
        <w:rPr>
          <w:rFonts w:ascii="Arial" w:hAnsi="Arial" w:cs="Arial"/>
          <w:sz w:val="24"/>
          <w:szCs w:val="24"/>
        </w:rPr>
        <w:t xml:space="preserve">ania i odbioru robót i </w:t>
      </w:r>
      <w:r w:rsidRPr="008158AE">
        <w:rPr>
          <w:rFonts w:ascii="Arial" w:hAnsi="Arial" w:cs="Arial"/>
          <w:sz w:val="24"/>
          <w:szCs w:val="24"/>
        </w:rPr>
        <w:t xml:space="preserve">mają wpływ na niezadowalającą </w:t>
      </w:r>
      <w:r w:rsidRPr="008158AE">
        <w:rPr>
          <w:rFonts w:ascii="Arial" w:hAnsi="Arial" w:cs="Arial"/>
          <w:sz w:val="24"/>
          <w:szCs w:val="24"/>
        </w:rPr>
        <w:lastRenderedPageBreak/>
        <w:t>jakość elementu budynku, to takie materiały zostaną zastąpione innymi,</w:t>
      </w:r>
      <w:r w:rsidR="001C5B64" w:rsidRPr="008158AE">
        <w:rPr>
          <w:rFonts w:ascii="Arial" w:hAnsi="Arial" w:cs="Arial"/>
          <w:sz w:val="24"/>
          <w:szCs w:val="24"/>
        </w:rPr>
        <w:t xml:space="preserve"> a elementy budynku rozebrane i </w:t>
      </w:r>
      <w:r w:rsidRPr="008158AE">
        <w:rPr>
          <w:rFonts w:ascii="Arial" w:hAnsi="Arial" w:cs="Arial"/>
          <w:sz w:val="24"/>
          <w:szCs w:val="24"/>
        </w:rPr>
        <w:t>wykonane ponownie na koszt wykonawcy.</w:t>
      </w:r>
    </w:p>
    <w:p w14:paraId="642BC58C" w14:textId="2832DC41" w:rsidR="00A50BE8" w:rsidRPr="008158AE" w:rsidRDefault="00055F94" w:rsidP="00692E1C">
      <w:pPr>
        <w:pStyle w:val="Akapitzlist"/>
        <w:numPr>
          <w:ilvl w:val="0"/>
          <w:numId w:val="2"/>
        </w:numPr>
        <w:spacing w:line="240" w:lineRule="auto"/>
        <w:ind w:left="0" w:firstLine="0"/>
        <w:jc w:val="both"/>
        <w:rPr>
          <w:rFonts w:ascii="Arial" w:hAnsi="Arial" w:cs="Arial"/>
          <w:b/>
          <w:bCs/>
          <w:sz w:val="24"/>
          <w:szCs w:val="24"/>
        </w:rPr>
      </w:pPr>
      <w:r w:rsidRPr="008158AE">
        <w:rPr>
          <w:rFonts w:ascii="Arial" w:hAnsi="Arial" w:cs="Arial"/>
          <w:b/>
          <w:sz w:val="24"/>
          <w:szCs w:val="24"/>
        </w:rPr>
        <w:t xml:space="preserve">zabezpieczenie interesów osób trzecich: </w:t>
      </w:r>
      <w:r w:rsidRPr="008158AE">
        <w:rPr>
          <w:rFonts w:ascii="Arial" w:hAnsi="Arial" w:cs="Arial"/>
          <w:sz w:val="24"/>
          <w:szCs w:val="24"/>
        </w:rPr>
        <w:t xml:space="preserve">Wykonawca powinien zapewnić ochronę własności publicznej i prywatnej. Wykonawca jest zobowiązany do oznaczenia </w:t>
      </w:r>
      <w:r w:rsidR="001E3656">
        <w:rPr>
          <w:rFonts w:ascii="Arial" w:hAnsi="Arial" w:cs="Arial"/>
          <w:sz w:val="24"/>
          <w:szCs w:val="24"/>
        </w:rPr>
        <w:br/>
      </w:r>
      <w:r w:rsidRPr="008158AE">
        <w:rPr>
          <w:rFonts w:ascii="Arial" w:hAnsi="Arial" w:cs="Arial"/>
          <w:sz w:val="24"/>
          <w:szCs w:val="24"/>
        </w:rPr>
        <w:t>i odpowiada za ochronę instalacji, urządzeń itp. zlokalizowanych w miejscu prowadzenia robót budowlanych. Wykonawca zapewni właściwe oznaczenie i zabezpieczenie przed uszkodzeniem instalacji, urządzeń itp. w czasie trwania robót budowlanych. O fakcie przypadkowego uszkodzenia, Wykonawca bezzwłocznie powiadomi Inspektora Nadzoru oraz właścicieli instalacji i zainteresowanych użytkowników oraz będzie z nimi</w:t>
      </w:r>
      <w:r w:rsidR="001E3656">
        <w:rPr>
          <w:rFonts w:ascii="Arial" w:hAnsi="Arial" w:cs="Arial"/>
          <w:sz w:val="24"/>
          <w:szCs w:val="24"/>
        </w:rPr>
        <w:t xml:space="preserve"> </w:t>
      </w:r>
      <w:r w:rsidRPr="008158AE">
        <w:rPr>
          <w:rFonts w:ascii="Arial" w:hAnsi="Arial" w:cs="Arial"/>
          <w:sz w:val="24"/>
          <w:szCs w:val="24"/>
        </w:rPr>
        <w:t xml:space="preserve">współpracował, dostarczając wszelkiej pomocy potrzebnej przy dokonaniu napraw. </w:t>
      </w:r>
    </w:p>
    <w:p w14:paraId="7E4670B6" w14:textId="77777777" w:rsidR="00FE16FB" w:rsidRPr="008158AE" w:rsidRDefault="00055F94" w:rsidP="00692E1C">
      <w:pPr>
        <w:pStyle w:val="Akapitzlist"/>
        <w:numPr>
          <w:ilvl w:val="0"/>
          <w:numId w:val="2"/>
        </w:numPr>
        <w:spacing w:line="240" w:lineRule="auto"/>
        <w:ind w:left="142" w:hanging="142"/>
        <w:jc w:val="both"/>
        <w:rPr>
          <w:rFonts w:ascii="Arial" w:hAnsi="Arial" w:cs="Arial"/>
          <w:b/>
          <w:bCs/>
          <w:sz w:val="24"/>
          <w:szCs w:val="24"/>
        </w:rPr>
      </w:pPr>
      <w:r w:rsidRPr="008158AE">
        <w:rPr>
          <w:rFonts w:ascii="Arial" w:hAnsi="Arial" w:cs="Arial"/>
          <w:b/>
          <w:sz w:val="24"/>
          <w:szCs w:val="24"/>
        </w:rPr>
        <w:t xml:space="preserve">Wykonawca będzie odpowiadać za wszelkie spowodowane przez jego działanie uszkodzenia. </w:t>
      </w:r>
      <w:r w:rsidRPr="008158AE">
        <w:rPr>
          <w:rFonts w:ascii="Arial" w:hAnsi="Arial" w:cs="Arial"/>
          <w:sz w:val="24"/>
          <w:szCs w:val="24"/>
        </w:rPr>
        <w:t xml:space="preserve">Ciągi komunikacyjne powinny być utrzymywane we właściwym stanie technicznym, nie wolno na nich, poza miejscami wyznaczonymi, uzgodnionymi </w:t>
      </w:r>
      <w:r w:rsidR="00CA2615" w:rsidRPr="008158AE">
        <w:rPr>
          <w:rFonts w:ascii="Arial" w:hAnsi="Arial" w:cs="Arial"/>
          <w:sz w:val="24"/>
          <w:szCs w:val="24"/>
        </w:rPr>
        <w:t>z </w:t>
      </w:r>
      <w:r w:rsidRPr="008158AE">
        <w:rPr>
          <w:rFonts w:ascii="Arial" w:hAnsi="Arial" w:cs="Arial"/>
          <w:sz w:val="24"/>
          <w:szCs w:val="24"/>
        </w:rPr>
        <w:t>Zamawiającym składować materiałów ani sprzętu.</w:t>
      </w:r>
    </w:p>
    <w:p w14:paraId="6F5EE2B0" w14:textId="77777777" w:rsidR="00FE16FB" w:rsidRPr="008158AE" w:rsidRDefault="00055F94" w:rsidP="00692E1C">
      <w:pPr>
        <w:pStyle w:val="Akapitzlist"/>
        <w:numPr>
          <w:ilvl w:val="0"/>
          <w:numId w:val="2"/>
        </w:numPr>
        <w:spacing w:line="240" w:lineRule="auto"/>
        <w:ind w:left="0" w:firstLine="0"/>
        <w:jc w:val="both"/>
        <w:rPr>
          <w:rFonts w:ascii="Arial" w:hAnsi="Arial" w:cs="Arial"/>
          <w:b/>
          <w:bCs/>
          <w:sz w:val="24"/>
          <w:szCs w:val="24"/>
        </w:rPr>
      </w:pPr>
      <w:r w:rsidRPr="008158AE">
        <w:rPr>
          <w:rFonts w:ascii="Arial" w:hAnsi="Arial" w:cs="Arial"/>
          <w:b/>
          <w:sz w:val="24"/>
          <w:szCs w:val="24"/>
        </w:rPr>
        <w:t xml:space="preserve">ochrona środowiska: </w:t>
      </w:r>
      <w:r w:rsidRPr="008158AE">
        <w:rPr>
          <w:rFonts w:ascii="Arial" w:hAnsi="Arial" w:cs="Arial"/>
          <w:sz w:val="24"/>
          <w:szCs w:val="24"/>
        </w:rPr>
        <w:t>Przewidziane prace nie stwarzają bezpośredniego zagrożenia dla środowiska. Wykonawca ma obowiązek znać i stosować w czasie prowadzenia robót budowlanych wszelkie przepisy dotyczące ochrony środowiska naturalnego. W okresie trwania i wykonywania robót Wykonawca będzie podejmować wszelkie konieczne kroki mające na celu stosowanie się do przepisów i norm dotyczących ochrony środowiska na terenie i wokół terenu robót oraz będzie unikać uszkodzeń lub uciążliwości dla osób lub własności społecznej, a wynikających ze skażenia, hałasu lub innych przyczyn powstałych w następstwie jego sposobu działania. Stosując się do tych wymagań, Wykonawca będzie miał szczególny wzgląd na zanieczyszczenia powietrza pyłami oraz możliwość powstania pożaru.</w:t>
      </w:r>
    </w:p>
    <w:p w14:paraId="262B5B6C" w14:textId="30A147EB" w:rsidR="00FE16FB" w:rsidRPr="008158AE" w:rsidRDefault="00055F94" w:rsidP="00692E1C">
      <w:pPr>
        <w:pStyle w:val="Akapitzlist"/>
        <w:numPr>
          <w:ilvl w:val="0"/>
          <w:numId w:val="2"/>
        </w:numPr>
        <w:spacing w:line="240" w:lineRule="auto"/>
        <w:ind w:left="0" w:firstLine="0"/>
        <w:jc w:val="both"/>
        <w:rPr>
          <w:rFonts w:ascii="Arial" w:hAnsi="Arial" w:cs="Arial"/>
          <w:b/>
          <w:bCs/>
          <w:sz w:val="24"/>
          <w:szCs w:val="24"/>
        </w:rPr>
      </w:pPr>
      <w:r w:rsidRPr="008158AE">
        <w:rPr>
          <w:rFonts w:ascii="Arial" w:hAnsi="Arial" w:cs="Arial"/>
          <w:b/>
          <w:sz w:val="24"/>
          <w:szCs w:val="24"/>
        </w:rPr>
        <w:t xml:space="preserve">warunki bezpieczeństwa pracy: </w:t>
      </w:r>
      <w:r w:rsidRPr="008158AE">
        <w:rPr>
          <w:rFonts w:ascii="Arial" w:hAnsi="Arial" w:cs="Arial"/>
          <w:sz w:val="24"/>
          <w:szCs w:val="24"/>
        </w:rPr>
        <w:t>Podczas realizacji robót budowlanych Wykonawca będzie przestrzegać obowiązujących przepisów dotyczących be</w:t>
      </w:r>
      <w:r w:rsidR="001C34CC" w:rsidRPr="008158AE">
        <w:rPr>
          <w:rFonts w:ascii="Arial" w:hAnsi="Arial" w:cs="Arial"/>
          <w:sz w:val="24"/>
          <w:szCs w:val="24"/>
        </w:rPr>
        <w:t>zpieczeństwa i higieny pracy. W </w:t>
      </w:r>
      <w:r w:rsidRPr="008158AE">
        <w:rPr>
          <w:rFonts w:ascii="Arial" w:hAnsi="Arial" w:cs="Arial"/>
          <w:sz w:val="24"/>
          <w:szCs w:val="24"/>
        </w:rPr>
        <w:t>szczególności Wykonawca ma obowiązek zadbać, aby</w:t>
      </w:r>
      <w:r w:rsidR="001C34CC" w:rsidRPr="008158AE">
        <w:rPr>
          <w:rFonts w:ascii="Arial" w:hAnsi="Arial" w:cs="Arial"/>
          <w:sz w:val="24"/>
          <w:szCs w:val="24"/>
        </w:rPr>
        <w:t xml:space="preserve"> personel nie wykonywał pracy w</w:t>
      </w:r>
      <w:r w:rsidR="002F04D9" w:rsidRPr="008158AE">
        <w:rPr>
          <w:rFonts w:ascii="Arial" w:hAnsi="Arial" w:cs="Arial"/>
          <w:sz w:val="24"/>
          <w:szCs w:val="24"/>
        </w:rPr>
        <w:t xml:space="preserve"> </w:t>
      </w:r>
      <w:r w:rsidRPr="008158AE">
        <w:rPr>
          <w:rFonts w:ascii="Arial" w:hAnsi="Arial" w:cs="Arial"/>
          <w:sz w:val="24"/>
          <w:szCs w:val="24"/>
        </w:rPr>
        <w:t>warunkach niebezpiecznych, szkodliwych dla zdrowia oraz niespełniających odpowiednich wymagań sanitarnych. Pracownicy wykonujący roboty demontażowe powinni być zapoznani z programem robót, sposobami demontażu, a także powinni być poinstruowani o</w:t>
      </w:r>
      <w:r w:rsidR="00C05280" w:rsidRPr="008158AE">
        <w:rPr>
          <w:rFonts w:ascii="Arial" w:hAnsi="Arial" w:cs="Arial"/>
          <w:sz w:val="24"/>
          <w:szCs w:val="24"/>
        </w:rPr>
        <w:t> </w:t>
      </w:r>
      <w:r w:rsidRPr="008158AE">
        <w:rPr>
          <w:rFonts w:ascii="Arial" w:hAnsi="Arial" w:cs="Arial"/>
          <w:sz w:val="24"/>
          <w:szCs w:val="24"/>
        </w:rPr>
        <w:t>bezpiecznym sposobie ich wykonania. Pr</w:t>
      </w:r>
      <w:r w:rsidR="002B6073" w:rsidRPr="008158AE">
        <w:rPr>
          <w:rFonts w:ascii="Arial" w:hAnsi="Arial" w:cs="Arial"/>
          <w:sz w:val="24"/>
          <w:szCs w:val="24"/>
        </w:rPr>
        <w:t>acownikom należy wydać odzież i </w:t>
      </w:r>
      <w:r w:rsidRPr="008158AE">
        <w:rPr>
          <w:rFonts w:ascii="Arial" w:hAnsi="Arial" w:cs="Arial"/>
          <w:sz w:val="24"/>
          <w:szCs w:val="24"/>
        </w:rPr>
        <w:t xml:space="preserve">obuwie robocze, a także środki ochrony indywidualnej, stosownie do rodzaju wykonywanej pracy. Pracownicy powinni być poinstruowani o obowiązku stosowania w czasie pracy przydzielonych środków ochrony osobistej. </w:t>
      </w:r>
      <w:r w:rsidRPr="008158AE">
        <w:rPr>
          <w:rFonts w:ascii="Arial" w:hAnsi="Arial" w:cs="Arial"/>
          <w:i/>
          <w:sz w:val="24"/>
          <w:szCs w:val="24"/>
        </w:rPr>
        <w:t>Środki ochrony osobistej</w:t>
      </w:r>
      <w:r w:rsidRPr="008158AE">
        <w:rPr>
          <w:rFonts w:ascii="Arial" w:hAnsi="Arial" w:cs="Arial"/>
          <w:sz w:val="24"/>
          <w:szCs w:val="24"/>
        </w:rPr>
        <w:t xml:space="preserve"> powinny mieć wymagany certyfikat na znak bezpieczeństwa i powinny być oznaczone tym znakiem. Do środków ochrony osobistej należą: kaski ochronne, rękawice ochronne, a w przypadkach koniecznych także okulary ochronne. Wykonawca zapewni </w:t>
      </w:r>
      <w:r w:rsidR="001E3656">
        <w:rPr>
          <w:rFonts w:ascii="Arial" w:hAnsi="Arial" w:cs="Arial"/>
          <w:sz w:val="24"/>
          <w:szCs w:val="24"/>
        </w:rPr>
        <w:br/>
      </w:r>
      <w:r w:rsidRPr="008158AE">
        <w:rPr>
          <w:rFonts w:ascii="Arial" w:hAnsi="Arial" w:cs="Arial"/>
          <w:sz w:val="24"/>
          <w:szCs w:val="24"/>
        </w:rPr>
        <w:t xml:space="preserve">i będzie utrzymywał wszelkie urządzenia zabezpieczające, socjalne oraz sprzęt </w:t>
      </w:r>
      <w:r w:rsidR="001E3656">
        <w:rPr>
          <w:rFonts w:ascii="Arial" w:hAnsi="Arial" w:cs="Arial"/>
          <w:sz w:val="24"/>
          <w:szCs w:val="24"/>
        </w:rPr>
        <w:br/>
      </w:r>
      <w:r w:rsidRPr="008158AE">
        <w:rPr>
          <w:rFonts w:ascii="Arial" w:hAnsi="Arial" w:cs="Arial"/>
          <w:sz w:val="24"/>
          <w:szCs w:val="24"/>
        </w:rPr>
        <w:t xml:space="preserve">i odpowiednią odzież dla ochrony życia </w:t>
      </w:r>
      <w:r w:rsidR="001C34CC" w:rsidRPr="008158AE">
        <w:rPr>
          <w:rFonts w:ascii="Arial" w:hAnsi="Arial" w:cs="Arial"/>
          <w:sz w:val="24"/>
          <w:szCs w:val="24"/>
        </w:rPr>
        <w:t>i </w:t>
      </w:r>
      <w:r w:rsidRPr="008158AE">
        <w:rPr>
          <w:rFonts w:ascii="Arial" w:hAnsi="Arial" w:cs="Arial"/>
          <w:sz w:val="24"/>
          <w:szCs w:val="24"/>
        </w:rPr>
        <w:t>zdrowia osób zatrudnionych na terenie prowadzenia robót. Wykonawca będzie odpowiedzialny za ochronę robót i za wszelkie materiały i urządzenia używane do robót od daty rozpoczęcia do daty odbioru ostatecznego. Wykonawca będzie przestrzegać przepisów ochrony przeciwpożarowej.</w:t>
      </w:r>
      <w:r w:rsidRPr="008158AE">
        <w:rPr>
          <w:rFonts w:ascii="Arial" w:hAnsi="Arial" w:cs="Arial"/>
          <w:i/>
          <w:sz w:val="24"/>
          <w:szCs w:val="24"/>
        </w:rPr>
        <w:t xml:space="preserve"> </w:t>
      </w:r>
      <w:r w:rsidRPr="008158AE">
        <w:rPr>
          <w:rFonts w:ascii="Arial" w:hAnsi="Arial" w:cs="Arial"/>
          <w:sz w:val="24"/>
          <w:szCs w:val="24"/>
        </w:rPr>
        <w:t xml:space="preserve">Wykonawca będzie utrzymywać sprawny sprzęt przeciwpożarowy, wymagany odpowiednimi przepisami. Materiały łatwopalne będą składowane w sposób zgodny </w:t>
      </w:r>
      <w:r w:rsidR="001E3656">
        <w:rPr>
          <w:rFonts w:ascii="Arial" w:hAnsi="Arial" w:cs="Arial"/>
          <w:sz w:val="24"/>
          <w:szCs w:val="24"/>
        </w:rPr>
        <w:br/>
      </w:r>
      <w:r w:rsidRPr="008158AE">
        <w:rPr>
          <w:rFonts w:ascii="Arial" w:hAnsi="Arial" w:cs="Arial"/>
          <w:sz w:val="24"/>
          <w:szCs w:val="24"/>
        </w:rPr>
        <w:t>z odpowiednimi przepisami i zabezpieczone przed dostępem osób trzecich. Wykonawca będzie odpowiedzialny za wszystkie straty spowodowane pożarem wywołanym jako rezultat realizacji robót albo przez personel wykonawcy. Uznaje się, że wszelkie koszty związane z wypełnieniem wymagań określonych powyżej nie podlegają odrębnej zapłacie i są uwzględnione w cenie umownej.</w:t>
      </w:r>
      <w:r w:rsidRPr="008158AE">
        <w:rPr>
          <w:rFonts w:ascii="Arial" w:hAnsi="Arial" w:cs="Arial"/>
          <w:b/>
          <w:sz w:val="24"/>
          <w:szCs w:val="24"/>
        </w:rPr>
        <w:t xml:space="preserve"> </w:t>
      </w:r>
      <w:r w:rsidRPr="008158AE">
        <w:rPr>
          <w:rFonts w:ascii="Arial" w:hAnsi="Arial" w:cs="Arial"/>
          <w:sz w:val="24"/>
          <w:szCs w:val="24"/>
        </w:rPr>
        <w:t>Roboty prowadzić zgodnie z: Rozporządzeniem Ministra Infrastruktury z dnia 06.02.200</w:t>
      </w:r>
      <w:r w:rsidR="002F04D9" w:rsidRPr="008158AE">
        <w:rPr>
          <w:rFonts w:ascii="Arial" w:hAnsi="Arial" w:cs="Arial"/>
          <w:sz w:val="24"/>
          <w:szCs w:val="24"/>
        </w:rPr>
        <w:t xml:space="preserve">3 r. w sprawie bezpieczeństwa i </w:t>
      </w:r>
      <w:r w:rsidRPr="008158AE">
        <w:rPr>
          <w:rFonts w:ascii="Arial" w:hAnsi="Arial" w:cs="Arial"/>
          <w:sz w:val="24"/>
          <w:szCs w:val="24"/>
        </w:rPr>
        <w:t>higieny pracy podczas wykonywania robót budowlanych, Rozporządzeniem Ministra Pracy i Polityki Socjalnej z dnia 26.09.1997 r. w sprawie ogólnych przepisów bezpiecz</w:t>
      </w:r>
      <w:r w:rsidR="002F04D9" w:rsidRPr="008158AE">
        <w:rPr>
          <w:rFonts w:ascii="Arial" w:hAnsi="Arial" w:cs="Arial"/>
          <w:sz w:val="24"/>
          <w:szCs w:val="24"/>
        </w:rPr>
        <w:t xml:space="preserve">eństwa i </w:t>
      </w:r>
      <w:r w:rsidRPr="008158AE">
        <w:rPr>
          <w:rFonts w:ascii="Arial" w:hAnsi="Arial" w:cs="Arial"/>
          <w:sz w:val="24"/>
          <w:szCs w:val="24"/>
        </w:rPr>
        <w:t>higieny pracy. Za przestrzeganie przepisów bezpieczeństwa pracy</w:t>
      </w:r>
      <w:r w:rsidR="001C34CC" w:rsidRPr="008158AE">
        <w:rPr>
          <w:rFonts w:ascii="Arial" w:hAnsi="Arial" w:cs="Arial"/>
          <w:sz w:val="24"/>
          <w:szCs w:val="24"/>
        </w:rPr>
        <w:t xml:space="preserve"> na budowie</w:t>
      </w:r>
      <w:r w:rsidRPr="008158AE">
        <w:rPr>
          <w:rFonts w:ascii="Arial" w:hAnsi="Arial" w:cs="Arial"/>
          <w:sz w:val="24"/>
          <w:szCs w:val="24"/>
        </w:rPr>
        <w:t xml:space="preserve"> odpowiedzialny będzie Kierownik Budowy.</w:t>
      </w:r>
    </w:p>
    <w:p w14:paraId="685EFDD9" w14:textId="77777777" w:rsidR="00FE16FB" w:rsidRPr="008158AE" w:rsidRDefault="00055F94" w:rsidP="00692E1C">
      <w:pPr>
        <w:pStyle w:val="Akapitzlist"/>
        <w:numPr>
          <w:ilvl w:val="0"/>
          <w:numId w:val="2"/>
        </w:numPr>
        <w:spacing w:line="240" w:lineRule="auto"/>
        <w:ind w:left="142" w:hanging="284"/>
        <w:jc w:val="both"/>
        <w:rPr>
          <w:rFonts w:ascii="Arial" w:hAnsi="Arial" w:cs="Arial"/>
          <w:b/>
          <w:bCs/>
          <w:sz w:val="24"/>
          <w:szCs w:val="24"/>
        </w:rPr>
      </w:pPr>
      <w:r w:rsidRPr="008158AE">
        <w:rPr>
          <w:rFonts w:ascii="Arial" w:hAnsi="Arial" w:cs="Arial"/>
          <w:b/>
          <w:sz w:val="24"/>
          <w:szCs w:val="24"/>
        </w:rPr>
        <w:lastRenderedPageBreak/>
        <w:t xml:space="preserve">zaplecze dla potrzeb Wykonawcy: </w:t>
      </w:r>
      <w:r w:rsidRPr="008158AE">
        <w:rPr>
          <w:rFonts w:ascii="Arial" w:hAnsi="Arial" w:cs="Arial"/>
          <w:sz w:val="24"/>
          <w:szCs w:val="24"/>
        </w:rPr>
        <w:t xml:space="preserve">Usytuowanie zaplecza budowy zostanie uzgodnione </w:t>
      </w:r>
      <w:r w:rsidR="003950BE" w:rsidRPr="008158AE">
        <w:rPr>
          <w:rFonts w:ascii="Arial" w:hAnsi="Arial" w:cs="Arial"/>
          <w:sz w:val="24"/>
          <w:szCs w:val="24"/>
        </w:rPr>
        <w:t>z </w:t>
      </w:r>
      <w:r w:rsidRPr="008158AE">
        <w:rPr>
          <w:rFonts w:ascii="Arial" w:hAnsi="Arial" w:cs="Arial"/>
          <w:sz w:val="24"/>
          <w:szCs w:val="24"/>
        </w:rPr>
        <w:t xml:space="preserve">Zamawiającym, </w:t>
      </w:r>
      <w:r w:rsidR="003950BE" w:rsidRPr="008158AE">
        <w:rPr>
          <w:rFonts w:ascii="Arial" w:hAnsi="Arial" w:cs="Arial"/>
          <w:sz w:val="24"/>
          <w:szCs w:val="24"/>
        </w:rPr>
        <w:t xml:space="preserve">uwzględniając potrzeby i </w:t>
      </w:r>
      <w:r w:rsidRPr="008158AE">
        <w:rPr>
          <w:rFonts w:ascii="Arial" w:hAnsi="Arial" w:cs="Arial"/>
          <w:sz w:val="24"/>
          <w:szCs w:val="24"/>
        </w:rPr>
        <w:t>bezpieczeństwo użytkowników</w:t>
      </w:r>
      <w:r w:rsidR="003950BE" w:rsidRPr="008158AE">
        <w:rPr>
          <w:rFonts w:ascii="Arial" w:hAnsi="Arial" w:cs="Arial"/>
          <w:sz w:val="24"/>
          <w:szCs w:val="24"/>
        </w:rPr>
        <w:t xml:space="preserve"> kompleksu</w:t>
      </w:r>
      <w:r w:rsidRPr="008158AE">
        <w:rPr>
          <w:rFonts w:ascii="Arial" w:hAnsi="Arial" w:cs="Arial"/>
          <w:sz w:val="24"/>
          <w:szCs w:val="24"/>
        </w:rPr>
        <w:t>. Wykonawca przed rozpoczęciem prac budowlanych winien zabezpieczyć przekazany mu protokołem przez Zarządcę teren przed dostępem osób postronnych. Wykonawca we własnym zakresie jest odpowiedzialny za dozór przekazanego mu do dyspozycji terenu. Po zakończeniu prac remontowych wykonawca zobowiązany jest do uporządkowania terenu oraz naprawy powstałych</w:t>
      </w:r>
      <w:r w:rsidR="003950BE" w:rsidRPr="008158AE">
        <w:rPr>
          <w:rFonts w:ascii="Arial" w:hAnsi="Arial" w:cs="Arial"/>
          <w:sz w:val="24"/>
          <w:szCs w:val="24"/>
        </w:rPr>
        <w:t xml:space="preserve"> w trakcie użytkowania zniszczeń.</w:t>
      </w:r>
    </w:p>
    <w:p w14:paraId="1F3D4FD7" w14:textId="77777777" w:rsidR="00FE16FB" w:rsidRPr="008158AE" w:rsidRDefault="00055F94" w:rsidP="00692E1C">
      <w:pPr>
        <w:pStyle w:val="Akapitzlist"/>
        <w:spacing w:line="240" w:lineRule="auto"/>
        <w:ind w:left="142"/>
        <w:jc w:val="both"/>
        <w:rPr>
          <w:rFonts w:ascii="Arial" w:hAnsi="Arial" w:cs="Arial"/>
          <w:b/>
          <w:bCs/>
          <w:sz w:val="24"/>
          <w:szCs w:val="24"/>
        </w:rPr>
      </w:pPr>
      <w:r w:rsidRPr="008158AE">
        <w:rPr>
          <w:rFonts w:ascii="Arial" w:hAnsi="Arial" w:cs="Arial"/>
          <w:b/>
          <w:bCs/>
          <w:sz w:val="24"/>
          <w:szCs w:val="24"/>
        </w:rPr>
        <w:t>Uwaga:</w:t>
      </w:r>
      <w:r w:rsidRPr="008158AE">
        <w:rPr>
          <w:rFonts w:ascii="Arial" w:hAnsi="Arial" w:cs="Arial"/>
          <w:sz w:val="24"/>
          <w:szCs w:val="24"/>
        </w:rPr>
        <w:t xml:space="preserve"> Niezbędne media dostarczone będą </w:t>
      </w:r>
      <w:r w:rsidR="002F04D9" w:rsidRPr="008158AE">
        <w:rPr>
          <w:rFonts w:ascii="Arial" w:hAnsi="Arial" w:cs="Arial"/>
          <w:sz w:val="24"/>
          <w:szCs w:val="24"/>
        </w:rPr>
        <w:t>w miejsc wskazanych przez inwestora</w:t>
      </w:r>
      <w:r w:rsidRPr="008158AE">
        <w:rPr>
          <w:rFonts w:ascii="Arial" w:hAnsi="Arial" w:cs="Arial"/>
          <w:sz w:val="24"/>
          <w:szCs w:val="24"/>
        </w:rPr>
        <w:t>.</w:t>
      </w:r>
    </w:p>
    <w:p w14:paraId="0E2CB510" w14:textId="77777777" w:rsidR="00FE16FB" w:rsidRPr="008158AE" w:rsidRDefault="00055F94" w:rsidP="00692E1C">
      <w:pPr>
        <w:pStyle w:val="Akapitzlist"/>
        <w:numPr>
          <w:ilvl w:val="0"/>
          <w:numId w:val="2"/>
        </w:numPr>
        <w:spacing w:line="240" w:lineRule="auto"/>
        <w:ind w:left="142" w:hanging="284"/>
        <w:jc w:val="both"/>
        <w:rPr>
          <w:rFonts w:ascii="Arial" w:hAnsi="Arial" w:cs="Arial"/>
          <w:b/>
          <w:bCs/>
          <w:sz w:val="24"/>
          <w:szCs w:val="24"/>
        </w:rPr>
      </w:pPr>
      <w:r w:rsidRPr="008158AE">
        <w:rPr>
          <w:rFonts w:ascii="Arial" w:hAnsi="Arial" w:cs="Arial"/>
          <w:b/>
          <w:sz w:val="24"/>
          <w:szCs w:val="24"/>
        </w:rPr>
        <w:t xml:space="preserve">warunki dotyczące organizacji ruchu: </w:t>
      </w:r>
      <w:r w:rsidRPr="008158AE">
        <w:rPr>
          <w:rFonts w:ascii="Arial" w:hAnsi="Arial" w:cs="Arial"/>
          <w:sz w:val="24"/>
          <w:szCs w:val="24"/>
        </w:rPr>
        <w:t xml:space="preserve">Wykonawca będzie realizować roboty </w:t>
      </w:r>
      <w:r w:rsidR="003076D0" w:rsidRPr="008158AE">
        <w:rPr>
          <w:rFonts w:ascii="Arial" w:hAnsi="Arial" w:cs="Arial"/>
          <w:sz w:val="24"/>
          <w:szCs w:val="24"/>
        </w:rPr>
        <w:br/>
      </w:r>
      <w:r w:rsidRPr="008158AE">
        <w:rPr>
          <w:rFonts w:ascii="Arial" w:hAnsi="Arial" w:cs="Arial"/>
          <w:sz w:val="24"/>
          <w:szCs w:val="24"/>
        </w:rPr>
        <w:t xml:space="preserve">i transport </w:t>
      </w:r>
      <w:r w:rsidR="003950BE" w:rsidRPr="008158AE">
        <w:rPr>
          <w:rFonts w:ascii="Arial" w:hAnsi="Arial" w:cs="Arial"/>
          <w:sz w:val="24"/>
          <w:szCs w:val="24"/>
        </w:rPr>
        <w:t>w </w:t>
      </w:r>
      <w:r w:rsidRPr="008158AE">
        <w:rPr>
          <w:rFonts w:ascii="Arial" w:hAnsi="Arial" w:cs="Arial"/>
          <w:sz w:val="24"/>
          <w:szCs w:val="24"/>
        </w:rPr>
        <w:t>sposób nie powodujący niedogodności dla użytkowników terenów przylegających bezpośrednio do terenu prowadzenia robót. W przypadku za</w:t>
      </w:r>
      <w:r w:rsidR="002B6073" w:rsidRPr="008158AE">
        <w:rPr>
          <w:rFonts w:ascii="Arial" w:hAnsi="Arial" w:cs="Arial"/>
          <w:sz w:val="24"/>
          <w:szCs w:val="24"/>
        </w:rPr>
        <w:t>istnienia</w:t>
      </w:r>
      <w:r w:rsidRPr="008158AE">
        <w:rPr>
          <w:rFonts w:ascii="Arial" w:hAnsi="Arial" w:cs="Arial"/>
          <w:sz w:val="24"/>
          <w:szCs w:val="24"/>
        </w:rPr>
        <w:t xml:space="preserve"> konieczności ograniczenia dostępności dla użytkowników miejsc ogólnodostępnych, ciągów komunikacyjnych itp. Wykonawca uzgodni z Zamawiającym sposób dostępności do przedmiotowych miejsc.</w:t>
      </w:r>
    </w:p>
    <w:p w14:paraId="642AE500" w14:textId="030616E0" w:rsidR="00FE16FB" w:rsidRPr="008158AE" w:rsidRDefault="00055F94" w:rsidP="00692E1C">
      <w:pPr>
        <w:pStyle w:val="Akapitzlist"/>
        <w:numPr>
          <w:ilvl w:val="0"/>
          <w:numId w:val="2"/>
        </w:numPr>
        <w:spacing w:line="240" w:lineRule="auto"/>
        <w:ind w:left="142" w:hanging="284"/>
        <w:jc w:val="both"/>
        <w:rPr>
          <w:rFonts w:ascii="Arial" w:hAnsi="Arial" w:cs="Arial"/>
          <w:b/>
          <w:bCs/>
          <w:sz w:val="24"/>
          <w:szCs w:val="24"/>
        </w:rPr>
      </w:pPr>
      <w:r w:rsidRPr="008158AE">
        <w:rPr>
          <w:rFonts w:ascii="Arial" w:hAnsi="Arial" w:cs="Arial"/>
          <w:b/>
          <w:sz w:val="24"/>
          <w:szCs w:val="24"/>
        </w:rPr>
        <w:t xml:space="preserve">Ogrodzenia: </w:t>
      </w:r>
      <w:r w:rsidRPr="008158AE">
        <w:rPr>
          <w:rFonts w:ascii="Arial" w:hAnsi="Arial" w:cs="Arial"/>
          <w:sz w:val="24"/>
          <w:szCs w:val="24"/>
        </w:rPr>
        <w:t>Wykonawca (w razie potrzeby) wygrodzi część terenu przyległego</w:t>
      </w:r>
      <w:r w:rsidR="001E3656">
        <w:rPr>
          <w:rFonts w:ascii="Arial" w:hAnsi="Arial" w:cs="Arial"/>
          <w:sz w:val="24"/>
          <w:szCs w:val="24"/>
        </w:rPr>
        <w:t xml:space="preserve"> do budynku</w:t>
      </w:r>
      <w:r w:rsidRPr="008158AE">
        <w:rPr>
          <w:rFonts w:ascii="Arial" w:hAnsi="Arial" w:cs="Arial"/>
          <w:sz w:val="24"/>
          <w:szCs w:val="24"/>
        </w:rPr>
        <w:t xml:space="preserve"> w celu składowania tam materiałów budowlanych, gruzu i odpadów </w:t>
      </w:r>
      <w:r w:rsidR="001E3656">
        <w:rPr>
          <w:rFonts w:ascii="Arial" w:hAnsi="Arial" w:cs="Arial"/>
          <w:sz w:val="24"/>
          <w:szCs w:val="24"/>
        </w:rPr>
        <w:br/>
      </w:r>
      <w:r w:rsidRPr="008158AE">
        <w:rPr>
          <w:rFonts w:ascii="Arial" w:hAnsi="Arial" w:cs="Arial"/>
          <w:sz w:val="24"/>
          <w:szCs w:val="24"/>
        </w:rPr>
        <w:t>w kontenerach, wygrodzenia ewentualnej części magazynowej i zapewnienia bezpieczeństwa (poprzez wygrodzenie terenu) przy usuwaniu gruzu.</w:t>
      </w:r>
    </w:p>
    <w:p w14:paraId="5CA0280F" w14:textId="77777777" w:rsidR="004A6286" w:rsidRPr="008158AE" w:rsidRDefault="004A6286" w:rsidP="00692E1C">
      <w:pPr>
        <w:pStyle w:val="Akapitzlist"/>
        <w:spacing w:line="240" w:lineRule="auto"/>
        <w:ind w:left="142"/>
        <w:jc w:val="both"/>
        <w:rPr>
          <w:rFonts w:ascii="Arial" w:hAnsi="Arial" w:cs="Arial"/>
          <w:b/>
          <w:bCs/>
          <w:sz w:val="24"/>
          <w:szCs w:val="24"/>
        </w:rPr>
      </w:pPr>
    </w:p>
    <w:p w14:paraId="072DB958" w14:textId="77777777" w:rsidR="00FE16FB" w:rsidRPr="008158AE" w:rsidRDefault="00055F94" w:rsidP="008555EC">
      <w:pPr>
        <w:pStyle w:val="Akapitzlist"/>
        <w:numPr>
          <w:ilvl w:val="0"/>
          <w:numId w:val="14"/>
        </w:numPr>
        <w:spacing w:before="240" w:after="240" w:line="240" w:lineRule="auto"/>
        <w:ind w:left="0" w:hanging="76"/>
        <w:jc w:val="both"/>
        <w:rPr>
          <w:rFonts w:ascii="Arial" w:hAnsi="Arial" w:cs="Arial"/>
          <w:b/>
          <w:sz w:val="24"/>
          <w:szCs w:val="24"/>
        </w:rPr>
      </w:pPr>
      <w:r w:rsidRPr="008158AE">
        <w:rPr>
          <w:rFonts w:ascii="Arial" w:hAnsi="Arial" w:cs="Arial"/>
          <w:b/>
          <w:sz w:val="24"/>
          <w:szCs w:val="24"/>
        </w:rPr>
        <w:t>Określenia podstawowe:</w:t>
      </w:r>
    </w:p>
    <w:p w14:paraId="002C1C0C" w14:textId="77777777" w:rsidR="00FE16FB" w:rsidRPr="008158AE" w:rsidRDefault="00A50BE8" w:rsidP="008555EC">
      <w:pPr>
        <w:pStyle w:val="Akapitzlist"/>
        <w:numPr>
          <w:ilvl w:val="0"/>
          <w:numId w:val="6"/>
        </w:numPr>
        <w:spacing w:after="240" w:line="240" w:lineRule="auto"/>
        <w:ind w:left="284" w:hanging="284"/>
        <w:jc w:val="both"/>
        <w:rPr>
          <w:rFonts w:ascii="Arial" w:hAnsi="Arial" w:cs="Arial"/>
          <w:sz w:val="24"/>
          <w:szCs w:val="24"/>
        </w:rPr>
      </w:pPr>
      <w:proofErr w:type="spellStart"/>
      <w:r w:rsidRPr="008158AE">
        <w:rPr>
          <w:rFonts w:ascii="Arial" w:hAnsi="Arial" w:cs="Arial"/>
          <w:bCs/>
          <w:sz w:val="24"/>
          <w:szCs w:val="24"/>
        </w:rPr>
        <w:t>STWiOR</w:t>
      </w:r>
      <w:proofErr w:type="spellEnd"/>
      <w:r w:rsidR="00055F94" w:rsidRPr="008158AE">
        <w:rPr>
          <w:rFonts w:ascii="Arial" w:hAnsi="Arial" w:cs="Arial"/>
          <w:bCs/>
          <w:sz w:val="24"/>
          <w:szCs w:val="24"/>
        </w:rPr>
        <w:t xml:space="preserve"> – </w:t>
      </w:r>
      <w:r w:rsidR="00055F94" w:rsidRPr="008158AE">
        <w:rPr>
          <w:rFonts w:ascii="Arial" w:hAnsi="Arial" w:cs="Arial"/>
          <w:sz w:val="24"/>
          <w:szCs w:val="24"/>
        </w:rPr>
        <w:t>specyfikacja techniczna wykon</w:t>
      </w:r>
      <w:r w:rsidRPr="008158AE">
        <w:rPr>
          <w:rFonts w:ascii="Arial" w:hAnsi="Arial" w:cs="Arial"/>
          <w:sz w:val="24"/>
          <w:szCs w:val="24"/>
        </w:rPr>
        <w:t>ania i odbioru robót</w:t>
      </w:r>
      <w:r w:rsidR="00055F94" w:rsidRPr="008158AE">
        <w:rPr>
          <w:rFonts w:ascii="Arial" w:hAnsi="Arial" w:cs="Arial"/>
          <w:sz w:val="24"/>
          <w:szCs w:val="24"/>
        </w:rPr>
        <w:t xml:space="preserve"> – opracowanie zawierające w szczególności zbiory wymagań, które są niezbędne do określenia standardu i jakości wykonania robót, w zakresie sposobu wykonania robót budowlanych, właściwości wyrobów budowlanych oraz oceny prawidłowości wykonania poszczególnych robót;</w:t>
      </w:r>
    </w:p>
    <w:p w14:paraId="373C98E1" w14:textId="77777777" w:rsidR="00FE16FB" w:rsidRPr="008158AE" w:rsidRDefault="00055F94" w:rsidP="008555EC">
      <w:pPr>
        <w:pStyle w:val="Akapitzlist"/>
        <w:numPr>
          <w:ilvl w:val="0"/>
          <w:numId w:val="6"/>
        </w:numPr>
        <w:spacing w:after="240" w:line="240" w:lineRule="auto"/>
        <w:ind w:left="284" w:hanging="284"/>
        <w:jc w:val="both"/>
        <w:rPr>
          <w:rFonts w:ascii="Arial" w:hAnsi="Arial" w:cs="Arial"/>
          <w:sz w:val="24"/>
          <w:szCs w:val="24"/>
        </w:rPr>
      </w:pPr>
      <w:r w:rsidRPr="008158AE">
        <w:rPr>
          <w:rFonts w:ascii="Arial" w:hAnsi="Arial" w:cs="Arial"/>
          <w:bCs/>
          <w:sz w:val="24"/>
          <w:szCs w:val="24"/>
        </w:rPr>
        <w:t xml:space="preserve">Dokumentacja projektowa stanowiąca opis przedmiotu zamówienia na roboty budowlane – </w:t>
      </w:r>
      <w:r w:rsidRPr="008158AE">
        <w:rPr>
          <w:rFonts w:ascii="Arial" w:hAnsi="Arial" w:cs="Arial"/>
          <w:sz w:val="24"/>
          <w:szCs w:val="24"/>
        </w:rPr>
        <w:t>dokumentacja składająca</w:t>
      </w:r>
      <w:r w:rsidR="00DC4D7B" w:rsidRPr="008158AE">
        <w:rPr>
          <w:rFonts w:ascii="Arial" w:hAnsi="Arial" w:cs="Arial"/>
          <w:sz w:val="24"/>
          <w:szCs w:val="24"/>
        </w:rPr>
        <w:t xml:space="preserve"> się z przedmiaru robót, </w:t>
      </w:r>
      <w:proofErr w:type="spellStart"/>
      <w:r w:rsidR="00DC4D7B" w:rsidRPr="008158AE">
        <w:rPr>
          <w:rFonts w:ascii="Arial" w:hAnsi="Arial" w:cs="Arial"/>
          <w:sz w:val="24"/>
          <w:szCs w:val="24"/>
        </w:rPr>
        <w:t>STWiOR</w:t>
      </w:r>
      <w:proofErr w:type="spellEnd"/>
      <w:r w:rsidRPr="008158AE">
        <w:rPr>
          <w:rFonts w:ascii="Arial" w:hAnsi="Arial" w:cs="Arial"/>
          <w:sz w:val="24"/>
          <w:szCs w:val="24"/>
        </w:rPr>
        <w:t xml:space="preserve">, oraz projektu budowlanego dla robót, dla których jest wymagane uzyskanie decyzji </w:t>
      </w:r>
      <w:r w:rsidR="003076D0" w:rsidRPr="008158AE">
        <w:rPr>
          <w:rFonts w:ascii="Arial" w:hAnsi="Arial" w:cs="Arial"/>
          <w:sz w:val="24"/>
          <w:szCs w:val="24"/>
        </w:rPr>
        <w:br/>
      </w:r>
      <w:r w:rsidRPr="008158AE">
        <w:rPr>
          <w:rFonts w:ascii="Arial" w:hAnsi="Arial" w:cs="Arial"/>
          <w:sz w:val="24"/>
          <w:szCs w:val="24"/>
        </w:rPr>
        <w:t>o pozwoleniu na budowę;</w:t>
      </w:r>
    </w:p>
    <w:p w14:paraId="2AC1C323" w14:textId="77777777" w:rsidR="00FE16FB" w:rsidRPr="008158AE" w:rsidRDefault="00055F94" w:rsidP="008555EC">
      <w:pPr>
        <w:pStyle w:val="Akapitzlist"/>
        <w:numPr>
          <w:ilvl w:val="0"/>
          <w:numId w:val="6"/>
        </w:numPr>
        <w:spacing w:after="240" w:line="240" w:lineRule="auto"/>
        <w:ind w:left="284" w:hanging="284"/>
        <w:jc w:val="both"/>
        <w:rPr>
          <w:rFonts w:ascii="Arial" w:hAnsi="Arial" w:cs="Arial"/>
          <w:sz w:val="24"/>
          <w:szCs w:val="24"/>
        </w:rPr>
      </w:pPr>
      <w:r w:rsidRPr="008158AE">
        <w:rPr>
          <w:rFonts w:ascii="Arial" w:hAnsi="Arial" w:cs="Arial"/>
          <w:bCs/>
          <w:sz w:val="24"/>
          <w:szCs w:val="24"/>
        </w:rPr>
        <w:t>Obiekt budowlany</w:t>
      </w:r>
      <w:r w:rsidRPr="008158AE">
        <w:rPr>
          <w:rFonts w:ascii="Arial" w:hAnsi="Arial" w:cs="Arial"/>
          <w:sz w:val="24"/>
          <w:szCs w:val="24"/>
        </w:rPr>
        <w:t xml:space="preserve"> – należy przez to rozumieć</w:t>
      </w:r>
      <w:r w:rsidR="008A4CE7" w:rsidRPr="008158AE">
        <w:rPr>
          <w:rFonts w:ascii="Arial" w:hAnsi="Arial" w:cs="Arial"/>
          <w:sz w:val="24"/>
          <w:szCs w:val="24"/>
        </w:rPr>
        <w:t xml:space="preserve">: budynek wraz z instalacjami </w:t>
      </w:r>
      <w:r w:rsidR="003076D0" w:rsidRPr="008158AE">
        <w:rPr>
          <w:rFonts w:ascii="Arial" w:hAnsi="Arial" w:cs="Arial"/>
          <w:sz w:val="24"/>
          <w:szCs w:val="24"/>
        </w:rPr>
        <w:br/>
      </w:r>
      <w:r w:rsidR="008A4CE7" w:rsidRPr="008158AE">
        <w:rPr>
          <w:rFonts w:ascii="Arial" w:hAnsi="Arial" w:cs="Arial"/>
          <w:sz w:val="24"/>
          <w:szCs w:val="24"/>
        </w:rPr>
        <w:t xml:space="preserve">i </w:t>
      </w:r>
      <w:r w:rsidRPr="008158AE">
        <w:rPr>
          <w:rFonts w:ascii="Arial" w:hAnsi="Arial" w:cs="Arial"/>
          <w:sz w:val="24"/>
          <w:szCs w:val="24"/>
        </w:rPr>
        <w:t xml:space="preserve">urządzeniami technicznymi, budowlę stanowiącą całość techniczno-użytkową wraz z instalacjami </w:t>
      </w:r>
      <w:r w:rsidR="003950BE" w:rsidRPr="008158AE">
        <w:rPr>
          <w:rFonts w:ascii="Arial" w:hAnsi="Arial" w:cs="Arial"/>
          <w:sz w:val="24"/>
          <w:szCs w:val="24"/>
        </w:rPr>
        <w:t>i </w:t>
      </w:r>
      <w:r w:rsidRPr="008158AE">
        <w:rPr>
          <w:rFonts w:ascii="Arial" w:hAnsi="Arial" w:cs="Arial"/>
          <w:sz w:val="24"/>
          <w:szCs w:val="24"/>
        </w:rPr>
        <w:t>urządzeniami, obiekt małej architektury.</w:t>
      </w:r>
    </w:p>
    <w:p w14:paraId="6667DDF2" w14:textId="77777777" w:rsidR="00FE16FB" w:rsidRPr="008158AE" w:rsidRDefault="00055F94" w:rsidP="008555EC">
      <w:pPr>
        <w:pStyle w:val="Akapitzlist"/>
        <w:numPr>
          <w:ilvl w:val="0"/>
          <w:numId w:val="6"/>
        </w:numPr>
        <w:spacing w:after="240" w:line="240" w:lineRule="auto"/>
        <w:ind w:left="284" w:hanging="284"/>
        <w:jc w:val="both"/>
        <w:rPr>
          <w:rFonts w:ascii="Arial" w:hAnsi="Arial" w:cs="Arial"/>
          <w:sz w:val="24"/>
          <w:szCs w:val="24"/>
        </w:rPr>
      </w:pPr>
      <w:r w:rsidRPr="008158AE">
        <w:rPr>
          <w:rFonts w:ascii="Arial" w:hAnsi="Arial" w:cs="Arial"/>
          <w:bCs/>
          <w:sz w:val="24"/>
          <w:szCs w:val="24"/>
        </w:rPr>
        <w:t xml:space="preserve">Budynek </w:t>
      </w:r>
      <w:r w:rsidRPr="008158AE">
        <w:rPr>
          <w:rFonts w:ascii="Arial" w:hAnsi="Arial" w:cs="Arial"/>
          <w:sz w:val="24"/>
          <w:szCs w:val="24"/>
        </w:rPr>
        <w:t>– należy przez to rozumieć taki obiekt budowlany, który jest trwale związany z gruntem, wydzielony z przestrzeni za pomocą przegród budowlanych oraz posiada fundamenty i dach.</w:t>
      </w:r>
    </w:p>
    <w:p w14:paraId="39BA6AA6" w14:textId="77777777" w:rsidR="00FE16FB" w:rsidRPr="008158AE" w:rsidRDefault="00055F94" w:rsidP="008555EC">
      <w:pPr>
        <w:pStyle w:val="Akapitzlist"/>
        <w:numPr>
          <w:ilvl w:val="0"/>
          <w:numId w:val="6"/>
        </w:numPr>
        <w:spacing w:after="240" w:line="240" w:lineRule="auto"/>
        <w:ind w:left="284" w:hanging="284"/>
        <w:jc w:val="both"/>
        <w:rPr>
          <w:rFonts w:ascii="Arial" w:hAnsi="Arial" w:cs="Arial"/>
          <w:sz w:val="24"/>
          <w:szCs w:val="24"/>
        </w:rPr>
      </w:pPr>
      <w:r w:rsidRPr="008158AE">
        <w:rPr>
          <w:rFonts w:ascii="Arial" w:hAnsi="Arial" w:cs="Arial"/>
          <w:bCs/>
          <w:sz w:val="24"/>
          <w:szCs w:val="24"/>
        </w:rPr>
        <w:t xml:space="preserve">Roboty budowlane </w:t>
      </w:r>
      <w:r w:rsidRPr="008158AE">
        <w:rPr>
          <w:rFonts w:ascii="Arial" w:hAnsi="Arial" w:cs="Arial"/>
          <w:sz w:val="24"/>
          <w:szCs w:val="24"/>
        </w:rPr>
        <w:t>– należy przez to rozumieć budowę, a także prace polegające na przebudowie, montażu, remoncie lub rozbiórce obiektu budowlanego.</w:t>
      </w:r>
    </w:p>
    <w:p w14:paraId="3F9A450F" w14:textId="77777777" w:rsidR="00FE16FB" w:rsidRPr="008158AE" w:rsidRDefault="00055F94" w:rsidP="008555EC">
      <w:pPr>
        <w:pStyle w:val="Akapitzlist"/>
        <w:numPr>
          <w:ilvl w:val="0"/>
          <w:numId w:val="6"/>
        </w:numPr>
        <w:spacing w:after="240" w:line="240" w:lineRule="auto"/>
        <w:ind w:left="284" w:hanging="284"/>
        <w:jc w:val="both"/>
        <w:rPr>
          <w:rFonts w:ascii="Arial" w:hAnsi="Arial" w:cs="Arial"/>
          <w:sz w:val="24"/>
          <w:szCs w:val="24"/>
        </w:rPr>
      </w:pPr>
      <w:r w:rsidRPr="008158AE">
        <w:rPr>
          <w:rFonts w:ascii="Arial" w:hAnsi="Arial" w:cs="Arial"/>
          <w:bCs/>
          <w:sz w:val="24"/>
          <w:szCs w:val="24"/>
        </w:rPr>
        <w:t xml:space="preserve">Remont </w:t>
      </w:r>
      <w:r w:rsidRPr="008158AE">
        <w:rPr>
          <w:rFonts w:ascii="Arial" w:hAnsi="Arial" w:cs="Arial"/>
          <w:sz w:val="24"/>
          <w:szCs w:val="24"/>
        </w:rPr>
        <w:t>– należy przez to rozumieć wykonywanie w istniejącym obiekcie budowlanym robót budowlanych polegających na odtworzeniu stanu pierwotnego, a niestanowiącego bieżącej konserwacji.</w:t>
      </w:r>
    </w:p>
    <w:p w14:paraId="1C5839BA" w14:textId="77777777" w:rsidR="00FE16FB" w:rsidRPr="008158AE" w:rsidRDefault="00055F94" w:rsidP="008555EC">
      <w:pPr>
        <w:pStyle w:val="Akapitzlist"/>
        <w:numPr>
          <w:ilvl w:val="0"/>
          <w:numId w:val="6"/>
        </w:numPr>
        <w:spacing w:after="240" w:line="240" w:lineRule="auto"/>
        <w:ind w:left="284" w:hanging="284"/>
        <w:jc w:val="both"/>
        <w:rPr>
          <w:rFonts w:ascii="Arial" w:hAnsi="Arial" w:cs="Arial"/>
          <w:sz w:val="24"/>
          <w:szCs w:val="24"/>
        </w:rPr>
      </w:pPr>
      <w:r w:rsidRPr="008158AE">
        <w:rPr>
          <w:rFonts w:ascii="Arial" w:hAnsi="Arial" w:cs="Arial"/>
          <w:bCs/>
          <w:sz w:val="24"/>
          <w:szCs w:val="24"/>
        </w:rPr>
        <w:t xml:space="preserve">Urządzenia budowlane </w:t>
      </w:r>
      <w:r w:rsidRPr="008158AE">
        <w:rPr>
          <w:rFonts w:ascii="Arial" w:hAnsi="Arial" w:cs="Arial"/>
          <w:sz w:val="24"/>
          <w:szCs w:val="24"/>
        </w:rPr>
        <w:t xml:space="preserve">– należy przez to rozumieć urządzenia techniczne związane z obiektem budowlanym zapewniające możliwość użytkowania obiektu zgodnie </w:t>
      </w:r>
      <w:r w:rsidR="003076D0" w:rsidRPr="008158AE">
        <w:rPr>
          <w:rFonts w:ascii="Arial" w:hAnsi="Arial" w:cs="Arial"/>
          <w:sz w:val="24"/>
          <w:szCs w:val="24"/>
        </w:rPr>
        <w:br/>
      </w:r>
      <w:r w:rsidRPr="008158AE">
        <w:rPr>
          <w:rFonts w:ascii="Arial" w:hAnsi="Arial" w:cs="Arial"/>
          <w:sz w:val="24"/>
          <w:szCs w:val="24"/>
        </w:rPr>
        <w:t>z jego przeznaczeniem, jak przyłącza i urządzenia instalacyjne.</w:t>
      </w:r>
    </w:p>
    <w:p w14:paraId="7FAB4FE9" w14:textId="77777777" w:rsidR="00FE16FB" w:rsidRPr="008158AE" w:rsidRDefault="00055F94" w:rsidP="008555EC">
      <w:pPr>
        <w:pStyle w:val="Akapitzlist"/>
        <w:numPr>
          <w:ilvl w:val="0"/>
          <w:numId w:val="6"/>
        </w:numPr>
        <w:spacing w:after="240" w:line="240" w:lineRule="auto"/>
        <w:ind w:left="284" w:hanging="284"/>
        <w:jc w:val="both"/>
        <w:rPr>
          <w:rFonts w:ascii="Arial" w:hAnsi="Arial" w:cs="Arial"/>
          <w:sz w:val="24"/>
          <w:szCs w:val="24"/>
        </w:rPr>
      </w:pPr>
      <w:r w:rsidRPr="008158AE">
        <w:rPr>
          <w:rFonts w:ascii="Arial" w:hAnsi="Arial" w:cs="Arial"/>
          <w:bCs/>
          <w:sz w:val="24"/>
          <w:szCs w:val="24"/>
        </w:rPr>
        <w:t xml:space="preserve">Teren budowy </w:t>
      </w:r>
      <w:r w:rsidRPr="008158AE">
        <w:rPr>
          <w:rFonts w:ascii="Arial" w:hAnsi="Arial" w:cs="Arial"/>
          <w:sz w:val="24"/>
          <w:szCs w:val="24"/>
        </w:rPr>
        <w:t>– należy przez to rozumieć przestrzeń, w której prowadzone są roboty budowlane wraz z przestrzenią zajmowaną przez urządzenia zaplecza budowy.</w:t>
      </w:r>
    </w:p>
    <w:p w14:paraId="6A259873" w14:textId="77777777" w:rsidR="00FE16FB" w:rsidRPr="008158AE" w:rsidRDefault="00055F94" w:rsidP="008555EC">
      <w:pPr>
        <w:pStyle w:val="Akapitzlist"/>
        <w:numPr>
          <w:ilvl w:val="0"/>
          <w:numId w:val="6"/>
        </w:numPr>
        <w:spacing w:after="240" w:line="240" w:lineRule="auto"/>
        <w:ind w:left="284" w:hanging="284"/>
        <w:jc w:val="both"/>
        <w:rPr>
          <w:rFonts w:ascii="Arial" w:hAnsi="Arial" w:cs="Arial"/>
          <w:sz w:val="24"/>
          <w:szCs w:val="24"/>
        </w:rPr>
      </w:pPr>
      <w:r w:rsidRPr="008158AE">
        <w:rPr>
          <w:rFonts w:ascii="Arial" w:hAnsi="Arial" w:cs="Arial"/>
          <w:bCs/>
          <w:sz w:val="24"/>
          <w:szCs w:val="24"/>
        </w:rPr>
        <w:t xml:space="preserve">Aprobata techniczna </w:t>
      </w:r>
      <w:r w:rsidRPr="008158AE">
        <w:rPr>
          <w:rFonts w:ascii="Arial" w:hAnsi="Arial" w:cs="Arial"/>
          <w:sz w:val="24"/>
          <w:szCs w:val="24"/>
        </w:rPr>
        <w:t>– należy przez to rozumieć pozytywną ocenę techniczną wyrobu, stwierdzającą jego przydatność do stosowania w budownictwie.</w:t>
      </w:r>
    </w:p>
    <w:p w14:paraId="3F5668E4" w14:textId="77777777" w:rsidR="00FE16FB" w:rsidRPr="008158AE" w:rsidRDefault="00055F94" w:rsidP="008555EC">
      <w:pPr>
        <w:pStyle w:val="Akapitzlist"/>
        <w:numPr>
          <w:ilvl w:val="0"/>
          <w:numId w:val="6"/>
        </w:numPr>
        <w:spacing w:after="240" w:line="240" w:lineRule="auto"/>
        <w:ind w:left="284" w:hanging="426"/>
        <w:jc w:val="both"/>
        <w:rPr>
          <w:rFonts w:ascii="Arial" w:hAnsi="Arial" w:cs="Arial"/>
          <w:sz w:val="24"/>
          <w:szCs w:val="24"/>
        </w:rPr>
      </w:pPr>
      <w:r w:rsidRPr="008158AE">
        <w:rPr>
          <w:rFonts w:ascii="Arial" w:hAnsi="Arial" w:cs="Arial"/>
          <w:bCs/>
          <w:sz w:val="24"/>
          <w:szCs w:val="24"/>
        </w:rPr>
        <w:t xml:space="preserve">Wyrób budowlany </w:t>
      </w:r>
      <w:r w:rsidRPr="008158AE">
        <w:rPr>
          <w:rFonts w:ascii="Arial" w:hAnsi="Arial" w:cs="Arial"/>
          <w:sz w:val="24"/>
          <w:szCs w:val="24"/>
        </w:rPr>
        <w:t xml:space="preserve">– należy przez to rozumieć wyrób w rozumieniu przepisów </w:t>
      </w:r>
      <w:r w:rsidR="00E55705" w:rsidRPr="008158AE">
        <w:rPr>
          <w:rFonts w:ascii="Arial" w:hAnsi="Arial" w:cs="Arial"/>
          <w:sz w:val="24"/>
          <w:szCs w:val="24"/>
        </w:rPr>
        <w:br/>
      </w:r>
      <w:r w:rsidRPr="008158AE">
        <w:rPr>
          <w:rFonts w:ascii="Arial" w:hAnsi="Arial" w:cs="Arial"/>
          <w:sz w:val="24"/>
          <w:szCs w:val="24"/>
        </w:rPr>
        <w:t>o ocenie zgodności, wytworzony w celu wbudowania, wmontowania, zainstalowania lub zastosowania w sposób trwały w obiekcie budowlanym, wprowadzony do obrotu jako wyrób pojedynczy lub jako zestaw wyrobów do stosowania we wzajemnym połączeniu stanowiącym integralną całość użytkową.</w:t>
      </w:r>
    </w:p>
    <w:p w14:paraId="7102C8FE" w14:textId="77777777" w:rsidR="00FE16FB" w:rsidRPr="008158AE" w:rsidRDefault="00055F94" w:rsidP="008555EC">
      <w:pPr>
        <w:pStyle w:val="Akapitzlist"/>
        <w:numPr>
          <w:ilvl w:val="0"/>
          <w:numId w:val="6"/>
        </w:numPr>
        <w:spacing w:after="240" w:line="240" w:lineRule="auto"/>
        <w:ind w:left="284" w:hanging="426"/>
        <w:jc w:val="both"/>
        <w:rPr>
          <w:rFonts w:ascii="Arial" w:hAnsi="Arial" w:cs="Arial"/>
          <w:sz w:val="24"/>
          <w:szCs w:val="24"/>
        </w:rPr>
      </w:pPr>
      <w:r w:rsidRPr="008158AE">
        <w:rPr>
          <w:rFonts w:ascii="Arial" w:hAnsi="Arial" w:cs="Arial"/>
          <w:bCs/>
          <w:sz w:val="24"/>
          <w:szCs w:val="24"/>
        </w:rPr>
        <w:t>Książka obmiarów</w:t>
      </w:r>
      <w:r w:rsidRPr="008158AE">
        <w:rPr>
          <w:rFonts w:ascii="Arial" w:hAnsi="Arial" w:cs="Arial"/>
          <w:sz w:val="24"/>
          <w:szCs w:val="24"/>
        </w:rPr>
        <w:t xml:space="preserve"> – należy przez to rozumieć – akceptowaną przez Inspektora Nadzoru książkę z ponumerowanymi stronami, służącą do wpisywania przez Wykonawcę obmiaru dokonywanych robót w formie wyliczeń, szkiców i ewentualnie dodatkowych </w:t>
      </w:r>
      <w:r w:rsidRPr="008158AE">
        <w:rPr>
          <w:rFonts w:ascii="Arial" w:hAnsi="Arial" w:cs="Arial"/>
          <w:sz w:val="24"/>
          <w:szCs w:val="24"/>
        </w:rPr>
        <w:lastRenderedPageBreak/>
        <w:t>załączników. Wpisy w rejestrze obmiarów podlegają potwierdzeniu przez Inspektora nadzoru budowlanego.</w:t>
      </w:r>
    </w:p>
    <w:p w14:paraId="12E5B422" w14:textId="77777777" w:rsidR="00FE16FB" w:rsidRPr="008158AE" w:rsidRDefault="00055F94" w:rsidP="008555EC">
      <w:pPr>
        <w:pStyle w:val="Akapitzlist"/>
        <w:numPr>
          <w:ilvl w:val="0"/>
          <w:numId w:val="6"/>
        </w:numPr>
        <w:spacing w:after="240" w:line="240" w:lineRule="auto"/>
        <w:ind w:left="284" w:hanging="426"/>
        <w:jc w:val="both"/>
        <w:rPr>
          <w:rFonts w:ascii="Arial" w:hAnsi="Arial" w:cs="Arial"/>
          <w:sz w:val="24"/>
          <w:szCs w:val="24"/>
        </w:rPr>
      </w:pPr>
      <w:r w:rsidRPr="008158AE">
        <w:rPr>
          <w:rFonts w:ascii="Arial" w:hAnsi="Arial" w:cs="Arial"/>
          <w:bCs/>
          <w:sz w:val="24"/>
          <w:szCs w:val="24"/>
        </w:rPr>
        <w:t>Materiały</w:t>
      </w:r>
      <w:r w:rsidRPr="008158AE">
        <w:rPr>
          <w:rFonts w:ascii="Arial" w:hAnsi="Arial" w:cs="Arial"/>
          <w:sz w:val="24"/>
          <w:szCs w:val="24"/>
        </w:rPr>
        <w:t xml:space="preserve"> – należy przez to rozumieć wszelkie materiały naturalne i wytwarzane jak również różne tworzywa i wyroby niezbędne do wykonania robót, zgodnie z dokumentacją projektową i specyfikacją techniczną zaakceptowane przez Inspektora nadzoru.</w:t>
      </w:r>
    </w:p>
    <w:p w14:paraId="113C3992" w14:textId="77777777" w:rsidR="00FE16FB" w:rsidRPr="008158AE" w:rsidRDefault="00055F94" w:rsidP="008555EC">
      <w:pPr>
        <w:pStyle w:val="Akapitzlist"/>
        <w:numPr>
          <w:ilvl w:val="0"/>
          <w:numId w:val="6"/>
        </w:numPr>
        <w:spacing w:after="240" w:line="240" w:lineRule="auto"/>
        <w:ind w:left="284" w:hanging="426"/>
        <w:jc w:val="both"/>
        <w:rPr>
          <w:rFonts w:ascii="Arial" w:hAnsi="Arial" w:cs="Arial"/>
          <w:sz w:val="24"/>
          <w:szCs w:val="24"/>
        </w:rPr>
      </w:pPr>
      <w:r w:rsidRPr="008158AE">
        <w:rPr>
          <w:rFonts w:ascii="Arial" w:hAnsi="Arial" w:cs="Arial"/>
          <w:bCs/>
          <w:sz w:val="24"/>
          <w:szCs w:val="24"/>
        </w:rPr>
        <w:t>Odpowiednia zgodność</w:t>
      </w:r>
      <w:r w:rsidRPr="008158AE">
        <w:rPr>
          <w:rFonts w:ascii="Arial" w:hAnsi="Arial" w:cs="Arial"/>
          <w:sz w:val="24"/>
          <w:szCs w:val="24"/>
        </w:rPr>
        <w:t xml:space="preserve"> – należy przez to rozumieć zgodność wykonanych robót z dopuszczalnymi tolerancjami, a jeśli granice tolerancji nie zostały określone – z przeciętnymi tolerancjami przyjmowanymi zwyczajowo dla danego rodzaju robót budowlanych.</w:t>
      </w:r>
    </w:p>
    <w:p w14:paraId="4E7958E0" w14:textId="77777777" w:rsidR="00FE16FB" w:rsidRPr="008158AE" w:rsidRDefault="00055F94" w:rsidP="008555EC">
      <w:pPr>
        <w:pStyle w:val="Akapitzlist"/>
        <w:numPr>
          <w:ilvl w:val="0"/>
          <w:numId w:val="6"/>
        </w:numPr>
        <w:spacing w:after="240" w:line="240" w:lineRule="auto"/>
        <w:ind w:left="284" w:hanging="426"/>
        <w:jc w:val="both"/>
        <w:rPr>
          <w:rFonts w:ascii="Arial" w:hAnsi="Arial" w:cs="Arial"/>
          <w:sz w:val="24"/>
          <w:szCs w:val="24"/>
        </w:rPr>
      </w:pPr>
      <w:r w:rsidRPr="008158AE">
        <w:rPr>
          <w:rFonts w:ascii="Arial" w:hAnsi="Arial" w:cs="Arial"/>
          <w:bCs/>
          <w:sz w:val="24"/>
          <w:szCs w:val="24"/>
        </w:rPr>
        <w:t>Polecenie Inspektora Nadzoru</w:t>
      </w:r>
      <w:r w:rsidRPr="008158AE">
        <w:rPr>
          <w:rFonts w:ascii="Arial" w:hAnsi="Arial" w:cs="Arial"/>
          <w:sz w:val="24"/>
          <w:szCs w:val="24"/>
        </w:rPr>
        <w:t xml:space="preserve"> – należy przez to rozumieć wszelkie polecenia przekazane Wykonawcy przez Inspektora Nadzoru w formie pisemnej dotyczące sposobu realizacji robót lub innych spraw związanych z wykonywaniem robót budowlanych.</w:t>
      </w:r>
    </w:p>
    <w:p w14:paraId="2053641E" w14:textId="1BA844A7" w:rsidR="00FE16FB" w:rsidRPr="008158AE" w:rsidRDefault="00055F94" w:rsidP="008555EC">
      <w:pPr>
        <w:pStyle w:val="Akapitzlist"/>
        <w:numPr>
          <w:ilvl w:val="0"/>
          <w:numId w:val="6"/>
        </w:numPr>
        <w:spacing w:after="240" w:line="240" w:lineRule="auto"/>
        <w:ind w:left="284" w:hanging="426"/>
        <w:jc w:val="both"/>
        <w:rPr>
          <w:rFonts w:ascii="Arial" w:hAnsi="Arial" w:cs="Arial"/>
          <w:sz w:val="24"/>
          <w:szCs w:val="24"/>
        </w:rPr>
      </w:pPr>
      <w:r w:rsidRPr="008158AE">
        <w:rPr>
          <w:rFonts w:ascii="Arial" w:hAnsi="Arial" w:cs="Arial"/>
          <w:bCs/>
          <w:sz w:val="24"/>
          <w:szCs w:val="24"/>
        </w:rPr>
        <w:t>Przedmiar robót</w:t>
      </w:r>
      <w:r w:rsidRPr="008158AE">
        <w:rPr>
          <w:rFonts w:ascii="Arial" w:hAnsi="Arial" w:cs="Arial"/>
          <w:sz w:val="24"/>
          <w:szCs w:val="24"/>
        </w:rPr>
        <w:t xml:space="preserve"> – należy przez to rozumieć zestawienie przewidzianych do wykonania robót według technologicznej kolejności ich wykonania wraz z obliczeniem i podaniem ilości robót w ustalonych jednostkach przedmiarowych.</w:t>
      </w:r>
    </w:p>
    <w:p w14:paraId="3A34851A" w14:textId="77777777" w:rsidR="00FE16FB" w:rsidRPr="008158AE" w:rsidRDefault="00055F94" w:rsidP="008555EC">
      <w:pPr>
        <w:pStyle w:val="Akapitzlist"/>
        <w:numPr>
          <w:ilvl w:val="0"/>
          <w:numId w:val="6"/>
        </w:numPr>
        <w:spacing w:after="240" w:line="240" w:lineRule="auto"/>
        <w:ind w:left="284" w:hanging="426"/>
        <w:jc w:val="both"/>
        <w:rPr>
          <w:rFonts w:ascii="Arial" w:hAnsi="Arial" w:cs="Arial"/>
          <w:sz w:val="24"/>
          <w:szCs w:val="24"/>
        </w:rPr>
      </w:pPr>
      <w:r w:rsidRPr="008158AE">
        <w:rPr>
          <w:rFonts w:ascii="Arial" w:hAnsi="Arial" w:cs="Arial"/>
          <w:bCs/>
          <w:sz w:val="24"/>
          <w:szCs w:val="24"/>
        </w:rPr>
        <w:t>Ustalenia techniczne</w:t>
      </w:r>
      <w:r w:rsidRPr="008158AE">
        <w:rPr>
          <w:rFonts w:ascii="Arial" w:hAnsi="Arial" w:cs="Arial"/>
          <w:sz w:val="24"/>
          <w:szCs w:val="24"/>
        </w:rPr>
        <w:t xml:space="preserve"> – należy przez to rozumieć ustalenia podane w normach, aprobatach technicznych i specyfikacjach technicznych.</w:t>
      </w:r>
    </w:p>
    <w:p w14:paraId="0BE304C0" w14:textId="77777777" w:rsidR="0087599C" w:rsidRPr="008158AE" w:rsidRDefault="0087599C" w:rsidP="00692E1C">
      <w:pPr>
        <w:pStyle w:val="Akapitzlist"/>
        <w:spacing w:after="240" w:line="240" w:lineRule="auto"/>
        <w:ind w:left="284"/>
        <w:jc w:val="both"/>
        <w:rPr>
          <w:rFonts w:ascii="Arial" w:hAnsi="Arial" w:cs="Arial"/>
          <w:sz w:val="24"/>
          <w:szCs w:val="24"/>
        </w:rPr>
      </w:pPr>
    </w:p>
    <w:p w14:paraId="1F39E61C" w14:textId="77777777" w:rsidR="00FE16FB" w:rsidRPr="008158AE" w:rsidRDefault="00055F94" w:rsidP="008555EC">
      <w:pPr>
        <w:pStyle w:val="Akapitzlist"/>
        <w:numPr>
          <w:ilvl w:val="0"/>
          <w:numId w:val="14"/>
        </w:numPr>
        <w:spacing w:after="240" w:line="240" w:lineRule="auto"/>
        <w:ind w:left="0" w:firstLine="0"/>
        <w:jc w:val="both"/>
        <w:rPr>
          <w:rFonts w:ascii="Arial" w:hAnsi="Arial" w:cs="Arial"/>
          <w:b/>
          <w:sz w:val="24"/>
          <w:szCs w:val="24"/>
        </w:rPr>
      </w:pPr>
      <w:r w:rsidRPr="008158AE">
        <w:rPr>
          <w:rFonts w:ascii="Arial" w:hAnsi="Arial" w:cs="Arial"/>
          <w:b/>
          <w:sz w:val="24"/>
          <w:szCs w:val="24"/>
        </w:rPr>
        <w:t xml:space="preserve">Wymagania dotyczące właściwości wyrobów budowlanych: </w:t>
      </w:r>
    </w:p>
    <w:p w14:paraId="0B3D8808" w14:textId="3F8C006B" w:rsidR="00FE16FB" w:rsidRDefault="00055F94" w:rsidP="00692E1C">
      <w:pPr>
        <w:pStyle w:val="Akapitzlist"/>
        <w:spacing w:after="240" w:line="240" w:lineRule="auto"/>
        <w:ind w:left="0"/>
        <w:jc w:val="both"/>
        <w:rPr>
          <w:rFonts w:ascii="Arial" w:hAnsi="Arial" w:cs="Arial"/>
          <w:sz w:val="24"/>
          <w:szCs w:val="24"/>
        </w:rPr>
      </w:pPr>
      <w:r w:rsidRPr="008158AE">
        <w:rPr>
          <w:rFonts w:ascii="Arial" w:hAnsi="Arial" w:cs="Arial"/>
          <w:sz w:val="24"/>
          <w:szCs w:val="24"/>
        </w:rPr>
        <w:t xml:space="preserve">Wszystkie materiały i urządzenia użyte do wykonania robót budowlanych powinny spełniać wymagania odpowiednich norm i posiadać aprobaty techniczne, atesty, certyfikaty, świadectwa dopuszczenia do stosowania, deklaracje zgodności wymagane lub dobrowolnie stosowane przez producentów. Na podstawie ustawy </w:t>
      </w:r>
      <w:r w:rsidR="003076D0" w:rsidRPr="008158AE">
        <w:rPr>
          <w:rFonts w:ascii="Arial" w:hAnsi="Arial" w:cs="Arial"/>
          <w:sz w:val="24"/>
          <w:szCs w:val="24"/>
        </w:rPr>
        <w:br/>
      </w:r>
      <w:r w:rsidRPr="008158AE">
        <w:rPr>
          <w:rFonts w:ascii="Arial" w:hAnsi="Arial" w:cs="Arial"/>
          <w:sz w:val="24"/>
          <w:szCs w:val="24"/>
        </w:rPr>
        <w:t>z dnia 3 kwietnia 1993</w:t>
      </w:r>
      <w:r w:rsidR="008A4CE7" w:rsidRPr="008158AE">
        <w:rPr>
          <w:rFonts w:ascii="Arial" w:hAnsi="Arial" w:cs="Arial"/>
          <w:sz w:val="24"/>
          <w:szCs w:val="24"/>
        </w:rPr>
        <w:t xml:space="preserve"> </w:t>
      </w:r>
      <w:r w:rsidRPr="008158AE">
        <w:rPr>
          <w:rFonts w:ascii="Arial" w:hAnsi="Arial" w:cs="Arial"/>
          <w:sz w:val="24"/>
          <w:szCs w:val="24"/>
        </w:rPr>
        <w:t xml:space="preserve">r. o badaniach </w:t>
      </w:r>
      <w:r w:rsidR="001D15FA" w:rsidRPr="008158AE">
        <w:rPr>
          <w:rFonts w:ascii="Arial" w:hAnsi="Arial" w:cs="Arial"/>
          <w:sz w:val="24"/>
          <w:szCs w:val="24"/>
        </w:rPr>
        <w:t>i </w:t>
      </w:r>
      <w:r w:rsidRPr="008158AE">
        <w:rPr>
          <w:rFonts w:ascii="Arial" w:hAnsi="Arial" w:cs="Arial"/>
          <w:sz w:val="24"/>
          <w:szCs w:val="24"/>
        </w:rPr>
        <w:t>certyfikacji (Dz. U. Nr</w:t>
      </w:r>
      <w:r w:rsidR="001D15FA" w:rsidRPr="008158AE">
        <w:rPr>
          <w:rFonts w:ascii="Arial" w:hAnsi="Arial" w:cs="Arial"/>
          <w:sz w:val="24"/>
          <w:szCs w:val="24"/>
        </w:rPr>
        <w:t xml:space="preserve"> </w:t>
      </w:r>
      <w:r w:rsidR="0012560C" w:rsidRPr="008158AE">
        <w:rPr>
          <w:rFonts w:ascii="Arial" w:hAnsi="Arial" w:cs="Arial"/>
          <w:sz w:val="24"/>
          <w:szCs w:val="24"/>
        </w:rPr>
        <w:t xml:space="preserve">55, poz. 250 oraz </w:t>
      </w:r>
      <w:r w:rsidRPr="008158AE">
        <w:rPr>
          <w:rFonts w:ascii="Arial" w:hAnsi="Arial" w:cs="Arial"/>
          <w:sz w:val="24"/>
          <w:szCs w:val="24"/>
        </w:rPr>
        <w:t>z 1994r. Nr</w:t>
      </w:r>
      <w:r w:rsidR="0012560C" w:rsidRPr="008158AE">
        <w:rPr>
          <w:rFonts w:ascii="Arial" w:hAnsi="Arial" w:cs="Arial"/>
          <w:sz w:val="24"/>
          <w:szCs w:val="24"/>
        </w:rPr>
        <w:t xml:space="preserve"> </w:t>
      </w:r>
      <w:r w:rsidRPr="008158AE">
        <w:rPr>
          <w:rFonts w:ascii="Arial" w:hAnsi="Arial" w:cs="Arial"/>
          <w:sz w:val="24"/>
          <w:szCs w:val="24"/>
        </w:rPr>
        <w:t xml:space="preserve">27, poz. 96 z </w:t>
      </w:r>
      <w:proofErr w:type="spellStart"/>
      <w:r w:rsidRPr="008158AE">
        <w:rPr>
          <w:rFonts w:ascii="Arial" w:hAnsi="Arial" w:cs="Arial"/>
          <w:sz w:val="24"/>
          <w:szCs w:val="24"/>
        </w:rPr>
        <w:t>późn</w:t>
      </w:r>
      <w:proofErr w:type="spellEnd"/>
      <w:r w:rsidRPr="008158AE">
        <w:rPr>
          <w:rFonts w:ascii="Arial" w:hAnsi="Arial" w:cs="Arial"/>
          <w:sz w:val="24"/>
          <w:szCs w:val="24"/>
        </w:rPr>
        <w:t xml:space="preserve">. zm.) maszyny, urządzenia i inne wyroby wymienione </w:t>
      </w:r>
      <w:r w:rsidR="003076D0" w:rsidRPr="008158AE">
        <w:rPr>
          <w:rFonts w:ascii="Arial" w:hAnsi="Arial" w:cs="Arial"/>
          <w:sz w:val="24"/>
          <w:szCs w:val="24"/>
        </w:rPr>
        <w:br/>
      </w:r>
      <w:r w:rsidRPr="008158AE">
        <w:rPr>
          <w:rFonts w:ascii="Arial" w:hAnsi="Arial" w:cs="Arial"/>
          <w:sz w:val="24"/>
          <w:szCs w:val="24"/>
        </w:rPr>
        <w:t>w wykazach ustalonych Zarząd</w:t>
      </w:r>
      <w:r w:rsidR="001D15FA" w:rsidRPr="008158AE">
        <w:rPr>
          <w:rFonts w:ascii="Arial" w:hAnsi="Arial" w:cs="Arial"/>
          <w:sz w:val="24"/>
          <w:szCs w:val="24"/>
        </w:rPr>
        <w:t>zeniem Dyrektora PCBC z dnia 20 </w:t>
      </w:r>
      <w:r w:rsidRPr="008158AE">
        <w:rPr>
          <w:rFonts w:ascii="Arial" w:hAnsi="Arial" w:cs="Arial"/>
          <w:sz w:val="24"/>
          <w:szCs w:val="24"/>
        </w:rPr>
        <w:t>maja 1994r. (Monitor Polski z 1994r. Nr. 39 poz.339 i nr 60 poz. 535) i</w:t>
      </w:r>
      <w:r w:rsidR="001D15FA" w:rsidRPr="008158AE">
        <w:rPr>
          <w:rFonts w:ascii="Arial" w:hAnsi="Arial" w:cs="Arial"/>
          <w:sz w:val="24"/>
          <w:szCs w:val="24"/>
        </w:rPr>
        <w:t xml:space="preserve"> instalowane w </w:t>
      </w:r>
      <w:r w:rsidRPr="008158AE">
        <w:rPr>
          <w:rFonts w:ascii="Arial" w:hAnsi="Arial" w:cs="Arial"/>
          <w:sz w:val="24"/>
          <w:szCs w:val="24"/>
        </w:rPr>
        <w:t>obiekcie, powinny odpowiadać wymaganiom jakościowym w zakres</w:t>
      </w:r>
      <w:r w:rsidR="001D15FA" w:rsidRPr="008158AE">
        <w:rPr>
          <w:rFonts w:ascii="Arial" w:hAnsi="Arial" w:cs="Arial"/>
          <w:sz w:val="24"/>
          <w:szCs w:val="24"/>
        </w:rPr>
        <w:t>ie bezpieczeństwa i </w:t>
      </w:r>
      <w:r w:rsidRPr="008158AE">
        <w:rPr>
          <w:rFonts w:ascii="Arial" w:hAnsi="Arial" w:cs="Arial"/>
          <w:sz w:val="24"/>
          <w:szCs w:val="24"/>
        </w:rPr>
        <w:t xml:space="preserve">higieny pracy </w:t>
      </w:r>
      <w:r w:rsidR="001E3656">
        <w:rPr>
          <w:rFonts w:ascii="Arial" w:hAnsi="Arial" w:cs="Arial"/>
          <w:sz w:val="24"/>
          <w:szCs w:val="24"/>
        </w:rPr>
        <w:br/>
      </w:r>
      <w:r w:rsidRPr="008158AE">
        <w:rPr>
          <w:rFonts w:ascii="Arial" w:hAnsi="Arial" w:cs="Arial"/>
          <w:sz w:val="24"/>
          <w:szCs w:val="24"/>
        </w:rPr>
        <w:t xml:space="preserve">i posiadać znak bezpieczeństwa „B”. Wyroby niepodlegające obowiązkowi zgłaszania do certyfikacji na znak bezpieczeństwa powinny mieć udokumentowaną dobrą jakość </w:t>
      </w:r>
      <w:r w:rsidR="001E3656">
        <w:rPr>
          <w:rFonts w:ascii="Arial" w:hAnsi="Arial" w:cs="Arial"/>
          <w:sz w:val="24"/>
          <w:szCs w:val="24"/>
        </w:rPr>
        <w:br/>
      </w:r>
      <w:r w:rsidRPr="008158AE">
        <w:rPr>
          <w:rFonts w:ascii="Arial" w:hAnsi="Arial" w:cs="Arial"/>
          <w:sz w:val="24"/>
          <w:szCs w:val="24"/>
        </w:rPr>
        <w:t xml:space="preserve">i spełniać wymagania bezpieczeństwa pracy oraz być właściwe z punktu widzenia celu, któremu mają służyć. </w:t>
      </w:r>
      <w:r w:rsidRPr="008158AE">
        <w:rPr>
          <w:rFonts w:ascii="Arial" w:hAnsi="Arial" w:cs="Arial"/>
          <w:bCs/>
          <w:sz w:val="24"/>
          <w:szCs w:val="24"/>
        </w:rPr>
        <w:t>Wyroby, dla których nie ustanowiono Polskiej Normy należy stosować zgodnie z Aprobatą Techniczną Producenta wyrobu. (Rozporządzenie Ministra Spraw</w:t>
      </w:r>
      <w:r w:rsidR="00E35279" w:rsidRPr="008158AE">
        <w:rPr>
          <w:rFonts w:ascii="Arial" w:hAnsi="Arial" w:cs="Arial"/>
          <w:bCs/>
          <w:sz w:val="24"/>
          <w:szCs w:val="24"/>
        </w:rPr>
        <w:t xml:space="preserve"> Wewnętrznych i Administracji z </w:t>
      </w:r>
      <w:r w:rsidR="008A4CE7" w:rsidRPr="008158AE">
        <w:rPr>
          <w:rFonts w:ascii="Arial" w:hAnsi="Arial" w:cs="Arial"/>
          <w:bCs/>
          <w:sz w:val="24"/>
          <w:szCs w:val="24"/>
        </w:rPr>
        <w:t>dnia 05.08.1998 r. w </w:t>
      </w:r>
      <w:r w:rsidRPr="008158AE">
        <w:rPr>
          <w:rFonts w:ascii="Arial" w:hAnsi="Arial" w:cs="Arial"/>
          <w:bCs/>
          <w:sz w:val="24"/>
          <w:szCs w:val="24"/>
        </w:rPr>
        <w:t>sprawie aprobat i kryteriów technicznych oraz jednostkowego stosowania wyrobów budowlanych (Dz.</w:t>
      </w:r>
      <w:r w:rsidR="0012560C" w:rsidRPr="008158AE">
        <w:rPr>
          <w:rFonts w:ascii="Arial" w:hAnsi="Arial" w:cs="Arial"/>
          <w:bCs/>
          <w:sz w:val="24"/>
          <w:szCs w:val="24"/>
        </w:rPr>
        <w:t xml:space="preserve"> U. Nr 107 poz. 679 z 1998 r. z </w:t>
      </w:r>
      <w:proofErr w:type="spellStart"/>
      <w:r w:rsidRPr="008158AE">
        <w:rPr>
          <w:rFonts w:ascii="Arial" w:hAnsi="Arial" w:cs="Arial"/>
          <w:bCs/>
          <w:sz w:val="24"/>
          <w:szCs w:val="24"/>
        </w:rPr>
        <w:t>póżn</w:t>
      </w:r>
      <w:proofErr w:type="spellEnd"/>
      <w:r w:rsidRPr="008158AE">
        <w:rPr>
          <w:rFonts w:ascii="Arial" w:hAnsi="Arial" w:cs="Arial"/>
          <w:bCs/>
          <w:sz w:val="24"/>
          <w:szCs w:val="24"/>
        </w:rPr>
        <w:t xml:space="preserve">. zm.). </w:t>
      </w:r>
      <w:r w:rsidRPr="008158AE">
        <w:rPr>
          <w:rFonts w:ascii="Arial" w:hAnsi="Arial" w:cs="Arial"/>
          <w:sz w:val="24"/>
          <w:szCs w:val="24"/>
        </w:rPr>
        <w:t xml:space="preserve">Materiały budowlane stosowane do wykonywania przedmiotu zamówienia muszą spełniać wymogi art. 10 ustawy Prawo Budowlane oraz być </w:t>
      </w:r>
      <w:r w:rsidR="0012560C" w:rsidRPr="008158AE">
        <w:rPr>
          <w:rFonts w:ascii="Arial" w:hAnsi="Arial" w:cs="Arial"/>
          <w:sz w:val="24"/>
          <w:szCs w:val="24"/>
        </w:rPr>
        <w:t>zgodne z </w:t>
      </w:r>
      <w:r w:rsidRPr="008158AE">
        <w:rPr>
          <w:rFonts w:ascii="Arial" w:hAnsi="Arial" w:cs="Arial"/>
          <w:sz w:val="24"/>
          <w:szCs w:val="24"/>
        </w:rPr>
        <w:t>Rozporządzeniem Ministra Infrastruktury z dnia 11 sierpnia 2004 r. w sprawie sposobów deklarowania zgodności wyrobów budowlanych oraz sposobu znakowania ich znakiem budowlanym. Materiały budowlane muszą być oznakowane znakiem budowlanym dopuszczenia wyrobu do obrotu i powszechnego stosowania w budownictwie i muszą posiadać informację od producenta zawierającą: określenie, siedzibę i adres producenta oraz adres zakładu produkującego wyrób budowlany; identyfikację wyrobu budowlanego zawierającą: nazwę, nazwę handlową, typ, odmianę, gatunek i klasę według Polskiej Normy wyrobu lub aprobaty technicznej; numer i rok publikacji Polskiej Normy wyrobu lub aprobaty technicznej, z którą potwierdzono zgodność wyrobu budowlanego; numer i datę wystawienia krajowej deklaracji zgodności; inne dane, jeżeli wynika to z Polskiej Normy wyrobu lub aprobaty technicznej; nazwę jednostki certyfikującej, jeżeli taka jednostka brała udział w zastosowanym systemie oceny zgodności wyrobu budowlanego. Wykonawca jest zobowiązany na każde żądanie Zamawiającego przedstawić dokumenty świadczące, że wbudowane materiały są dopuszczone do stosowania w budownictwie zgodnie z art. 10 ustawy - Prawo budowlane.</w:t>
      </w:r>
    </w:p>
    <w:p w14:paraId="50D15182" w14:textId="77777777" w:rsidR="001379CD" w:rsidRDefault="001379CD" w:rsidP="00692E1C">
      <w:pPr>
        <w:pStyle w:val="Akapitzlist"/>
        <w:spacing w:after="240" w:line="240" w:lineRule="auto"/>
        <w:ind w:left="0"/>
        <w:jc w:val="both"/>
        <w:rPr>
          <w:rFonts w:ascii="Arial" w:hAnsi="Arial" w:cs="Arial"/>
          <w:sz w:val="24"/>
          <w:szCs w:val="24"/>
        </w:rPr>
      </w:pPr>
    </w:p>
    <w:p w14:paraId="0D2722D8" w14:textId="17017751" w:rsidR="001379CD" w:rsidRPr="008158AE" w:rsidRDefault="001379CD" w:rsidP="001379CD">
      <w:pPr>
        <w:pStyle w:val="Akapitzlist"/>
        <w:numPr>
          <w:ilvl w:val="0"/>
          <w:numId w:val="14"/>
        </w:numPr>
        <w:spacing w:after="240" w:line="240" w:lineRule="auto"/>
        <w:ind w:left="0" w:firstLine="284"/>
        <w:jc w:val="both"/>
        <w:rPr>
          <w:rFonts w:ascii="Arial" w:hAnsi="Arial" w:cs="Arial"/>
          <w:b/>
          <w:sz w:val="24"/>
          <w:szCs w:val="24"/>
        </w:rPr>
      </w:pPr>
      <w:r w:rsidRPr="008158AE">
        <w:rPr>
          <w:rFonts w:ascii="Arial" w:hAnsi="Arial" w:cs="Arial"/>
          <w:b/>
          <w:sz w:val="24"/>
          <w:szCs w:val="24"/>
        </w:rPr>
        <w:lastRenderedPageBreak/>
        <w:t xml:space="preserve">Wymagania dotyczące </w:t>
      </w:r>
      <w:r>
        <w:rPr>
          <w:rFonts w:ascii="Arial" w:hAnsi="Arial" w:cs="Arial"/>
          <w:b/>
          <w:sz w:val="24"/>
          <w:szCs w:val="24"/>
        </w:rPr>
        <w:t>uprawnień budowlanych kierowników budowy i robót</w:t>
      </w:r>
      <w:r w:rsidRPr="008158AE">
        <w:rPr>
          <w:rFonts w:ascii="Arial" w:hAnsi="Arial" w:cs="Arial"/>
          <w:b/>
          <w:sz w:val="24"/>
          <w:szCs w:val="24"/>
        </w:rPr>
        <w:t xml:space="preserve">: </w:t>
      </w:r>
    </w:p>
    <w:p w14:paraId="302AF6CF" w14:textId="0E57F27E" w:rsidR="001379CD" w:rsidRDefault="001379CD" w:rsidP="001379CD">
      <w:pPr>
        <w:suppressAutoHyphens/>
        <w:spacing w:before="120" w:line="288" w:lineRule="auto"/>
        <w:jc w:val="both"/>
        <w:rPr>
          <w:rFonts w:ascii="Arial" w:hAnsi="Arial" w:cs="Arial"/>
          <w:lang w:eastAsia="ar-SA"/>
        </w:rPr>
      </w:pPr>
      <w:r>
        <w:rPr>
          <w:rFonts w:ascii="Arial" w:hAnsi="Arial" w:cs="Arial"/>
          <w:lang w:eastAsia="ar-SA"/>
        </w:rPr>
        <w:t>U</w:t>
      </w:r>
      <w:r w:rsidRPr="001379CD">
        <w:rPr>
          <w:rFonts w:ascii="Arial" w:hAnsi="Arial" w:cs="Arial"/>
          <w:lang w:eastAsia="ar-SA"/>
        </w:rPr>
        <w:t xml:space="preserve">prawnienia budowlane do kierowania, nadzorowania i kontrolowania budowy i robót: </w:t>
      </w:r>
    </w:p>
    <w:p w14:paraId="5C81D86E" w14:textId="5C046887" w:rsidR="001379CD" w:rsidRDefault="001379CD" w:rsidP="00B3163C">
      <w:pPr>
        <w:numPr>
          <w:ilvl w:val="0"/>
          <w:numId w:val="22"/>
        </w:numPr>
        <w:suppressAutoHyphens/>
        <w:spacing w:before="120"/>
        <w:jc w:val="both"/>
        <w:rPr>
          <w:rFonts w:ascii="Arial" w:hAnsi="Arial" w:cs="Arial"/>
          <w:lang w:eastAsia="ar-SA"/>
        </w:rPr>
      </w:pPr>
      <w:r w:rsidRPr="001379CD">
        <w:rPr>
          <w:rFonts w:ascii="Arial" w:hAnsi="Arial" w:cs="Arial"/>
          <w:b/>
          <w:bCs/>
          <w:lang w:eastAsia="ar-SA"/>
        </w:rPr>
        <w:t>w specjalności konstrukcyjno-budowlanej</w:t>
      </w:r>
      <w:r w:rsidRPr="001379CD">
        <w:rPr>
          <w:rFonts w:ascii="Arial" w:hAnsi="Arial" w:cs="Arial"/>
          <w:lang w:eastAsia="ar-SA"/>
        </w:rPr>
        <w:t xml:space="preserve"> w co najmniej ograniczonym zakresie;</w:t>
      </w:r>
    </w:p>
    <w:p w14:paraId="59D088F0" w14:textId="77777777" w:rsidR="001379CD" w:rsidRDefault="001379CD" w:rsidP="00B3163C">
      <w:pPr>
        <w:numPr>
          <w:ilvl w:val="0"/>
          <w:numId w:val="22"/>
        </w:numPr>
        <w:suppressAutoHyphens/>
        <w:spacing w:before="120"/>
        <w:jc w:val="both"/>
        <w:rPr>
          <w:rFonts w:ascii="Arial" w:hAnsi="Arial" w:cs="Arial"/>
          <w:lang w:eastAsia="ar-SA"/>
        </w:rPr>
      </w:pPr>
      <w:r w:rsidRPr="001379CD">
        <w:rPr>
          <w:rFonts w:ascii="Arial" w:hAnsi="Arial" w:cs="Arial"/>
          <w:b/>
          <w:bCs/>
          <w:lang w:eastAsia="ar-SA"/>
        </w:rPr>
        <w:t>w specjalności instalacyjnej w zakresie sieci, instalacji i urządzeń cieplnych, wentylacyjnych, gazowych, wodociągowych i kanalizacyjnych</w:t>
      </w:r>
      <w:r w:rsidRPr="001379CD">
        <w:rPr>
          <w:rFonts w:ascii="Arial" w:hAnsi="Arial" w:cs="Arial"/>
          <w:lang w:eastAsia="ar-SA"/>
        </w:rPr>
        <w:t xml:space="preserve"> w co najmniej ograniczonym zakresie;</w:t>
      </w:r>
    </w:p>
    <w:p w14:paraId="23730869" w14:textId="08CBA59E" w:rsidR="001379CD" w:rsidRPr="001379CD" w:rsidRDefault="001379CD" w:rsidP="00B3163C">
      <w:pPr>
        <w:numPr>
          <w:ilvl w:val="0"/>
          <w:numId w:val="22"/>
        </w:numPr>
        <w:suppressAutoHyphens/>
        <w:spacing w:before="120"/>
        <w:jc w:val="both"/>
        <w:rPr>
          <w:rFonts w:ascii="Arial" w:hAnsi="Arial" w:cs="Arial"/>
          <w:lang w:eastAsia="ar-SA"/>
        </w:rPr>
      </w:pPr>
      <w:r w:rsidRPr="001379CD">
        <w:rPr>
          <w:rFonts w:ascii="Arial" w:hAnsi="Arial" w:cs="Arial"/>
          <w:b/>
          <w:bCs/>
          <w:lang w:eastAsia="ar-SA"/>
        </w:rPr>
        <w:t>w specjalności instalacyjnej w zakresie sieci, instalacji i urządzeń elektrycznych i energetycznych</w:t>
      </w:r>
      <w:r w:rsidRPr="001379CD">
        <w:rPr>
          <w:rFonts w:ascii="Arial" w:hAnsi="Arial" w:cs="Arial"/>
          <w:lang w:eastAsia="ar-SA"/>
        </w:rPr>
        <w:t xml:space="preserve"> w co najmniej ograniczonym zakresie;</w:t>
      </w:r>
    </w:p>
    <w:p w14:paraId="529855CD" w14:textId="77777777" w:rsidR="0087599C" w:rsidRPr="008158AE" w:rsidRDefault="0087599C" w:rsidP="00692E1C">
      <w:pPr>
        <w:pStyle w:val="Akapitzlist"/>
        <w:spacing w:after="240" w:line="240" w:lineRule="auto"/>
        <w:ind w:left="0"/>
        <w:jc w:val="both"/>
        <w:rPr>
          <w:rFonts w:ascii="Arial" w:hAnsi="Arial" w:cs="Arial"/>
          <w:b/>
          <w:sz w:val="24"/>
          <w:szCs w:val="24"/>
        </w:rPr>
      </w:pPr>
    </w:p>
    <w:p w14:paraId="39206A79" w14:textId="77777777" w:rsidR="00FE16FB" w:rsidRPr="008158AE" w:rsidRDefault="00055F94" w:rsidP="008555EC">
      <w:pPr>
        <w:pStyle w:val="Akapitzlist"/>
        <w:numPr>
          <w:ilvl w:val="0"/>
          <w:numId w:val="14"/>
        </w:numPr>
        <w:spacing w:after="240" w:line="240" w:lineRule="auto"/>
        <w:ind w:left="0" w:firstLine="0"/>
        <w:jc w:val="both"/>
        <w:rPr>
          <w:rFonts w:ascii="Arial" w:hAnsi="Arial" w:cs="Arial"/>
          <w:b/>
          <w:sz w:val="24"/>
          <w:szCs w:val="24"/>
        </w:rPr>
      </w:pPr>
      <w:bookmarkStart w:id="2" w:name="_Hlk225495495"/>
      <w:r w:rsidRPr="008158AE">
        <w:rPr>
          <w:rFonts w:ascii="Arial" w:hAnsi="Arial" w:cs="Arial"/>
          <w:b/>
          <w:sz w:val="24"/>
          <w:szCs w:val="24"/>
        </w:rPr>
        <w:t xml:space="preserve">Wymagania dotyczące sprzętu i maszyn: </w:t>
      </w:r>
    </w:p>
    <w:bookmarkEnd w:id="2"/>
    <w:p w14:paraId="2BA164FF" w14:textId="78F8D705" w:rsidR="00FE16FB" w:rsidRPr="008158AE" w:rsidRDefault="00055F94" w:rsidP="00692E1C">
      <w:pPr>
        <w:pStyle w:val="Akapitzlist"/>
        <w:spacing w:after="240" w:line="240" w:lineRule="auto"/>
        <w:ind w:left="0"/>
        <w:jc w:val="both"/>
        <w:rPr>
          <w:rFonts w:ascii="Arial" w:hAnsi="Arial" w:cs="Arial"/>
          <w:sz w:val="24"/>
          <w:szCs w:val="24"/>
        </w:rPr>
      </w:pPr>
      <w:r w:rsidRPr="008158AE">
        <w:rPr>
          <w:rFonts w:ascii="Arial" w:hAnsi="Arial" w:cs="Arial"/>
          <w:sz w:val="24"/>
          <w:szCs w:val="24"/>
        </w:rPr>
        <w:t>Wykonawca jest zobowiązany do używania jedynie takiego sprzętu, który nie spowoduje niekorzystnego wpływu na jakość wykonywanych robót i środowisko. Sprzęt używany do robót powinien być zgodny z ofertą Wykonawcy i powinien odpowiadać pod względem typów wskazaniom zawartym w specyfikacji technicznej wykonania i odbioru robót, programie zapewnienia jakości lub projekcie organizacji robót, zaakceptowanym przez Inspektora Nadzoru. Sprzęt będący własnością Wykonawcy lub wynajęty do wykonania robót ma być utrzymywany w dobrym stanie i gotowości do pracy. Będzie spełniał normy ochrony środowiska i przepisy dotyczące jego użytkowania. Wykonawca dostarczy Inspektorowi Nadzoru kopie dokumentów potwierdzających dopuszczenie sprzętu do użytkowania, tam gdzie jest to wymagane przepisami. Sprzęt użyty w trakcie realizacji robót objętych specyfikacją powinien spełniać wymagania obowiązujące w budownictwie, powinien być sprawny, spełniać wymagania bhp oraz posiadać instrukcję obsługi. Osoby obsługujące sprzęt powinny być odpowiednio przeszkolone. Sprzęt powinien podlegać kontroli osoby odpowiedzialnej za bhp na budowie.</w:t>
      </w:r>
    </w:p>
    <w:p w14:paraId="69AC5796" w14:textId="77777777" w:rsidR="0087599C" w:rsidRPr="008158AE" w:rsidRDefault="0087599C" w:rsidP="00692E1C">
      <w:pPr>
        <w:pStyle w:val="Akapitzlist"/>
        <w:spacing w:after="240" w:line="240" w:lineRule="auto"/>
        <w:ind w:left="0"/>
        <w:jc w:val="both"/>
        <w:rPr>
          <w:rFonts w:ascii="Arial" w:hAnsi="Arial" w:cs="Arial"/>
          <w:sz w:val="24"/>
          <w:szCs w:val="24"/>
        </w:rPr>
      </w:pPr>
    </w:p>
    <w:p w14:paraId="13A9043D" w14:textId="77777777" w:rsidR="00FE16FB" w:rsidRPr="008158AE" w:rsidRDefault="00055F94" w:rsidP="008555EC">
      <w:pPr>
        <w:pStyle w:val="Akapitzlist"/>
        <w:numPr>
          <w:ilvl w:val="0"/>
          <w:numId w:val="14"/>
        </w:numPr>
        <w:spacing w:after="240" w:line="240" w:lineRule="auto"/>
        <w:ind w:left="0" w:firstLine="0"/>
        <w:jc w:val="both"/>
        <w:rPr>
          <w:rFonts w:ascii="Arial" w:hAnsi="Arial" w:cs="Arial"/>
          <w:b/>
          <w:sz w:val="24"/>
          <w:szCs w:val="24"/>
        </w:rPr>
      </w:pPr>
      <w:r w:rsidRPr="008158AE">
        <w:rPr>
          <w:rFonts w:ascii="Arial" w:hAnsi="Arial" w:cs="Arial"/>
          <w:b/>
          <w:sz w:val="24"/>
          <w:szCs w:val="24"/>
        </w:rPr>
        <w:t xml:space="preserve">Wymagania dotyczące środków transportu: </w:t>
      </w:r>
    </w:p>
    <w:p w14:paraId="56145D78" w14:textId="77777777" w:rsidR="00FE16FB" w:rsidRDefault="00055F94" w:rsidP="00692E1C">
      <w:pPr>
        <w:pStyle w:val="Akapitzlist"/>
        <w:spacing w:after="240" w:line="240" w:lineRule="auto"/>
        <w:ind w:left="0"/>
        <w:jc w:val="both"/>
        <w:rPr>
          <w:rFonts w:ascii="Arial" w:hAnsi="Arial" w:cs="Arial"/>
          <w:sz w:val="24"/>
          <w:szCs w:val="24"/>
        </w:rPr>
      </w:pPr>
      <w:r w:rsidRPr="008158AE">
        <w:rPr>
          <w:rFonts w:ascii="Arial" w:hAnsi="Arial" w:cs="Arial"/>
          <w:sz w:val="24"/>
          <w:szCs w:val="24"/>
        </w:rPr>
        <w:t>Materiały powinny być przewożone środkami transportu w sposób zapewniający uniknięcie uszkodzeń. Środki transportu powinny być zgodne z przepisami bhp i ruchu drogowego. Wykonawca jest zobowiązany do stosowania jedynie takich środków transportu, które nie wpłyną niekorzystnie na jakość wykonywanych robót i właściwości przewożonych materiałów.</w:t>
      </w:r>
    </w:p>
    <w:p w14:paraId="2CDF3743" w14:textId="77777777" w:rsidR="00C82FE4" w:rsidRDefault="00C82FE4" w:rsidP="00692E1C">
      <w:pPr>
        <w:pStyle w:val="Akapitzlist"/>
        <w:spacing w:after="240" w:line="240" w:lineRule="auto"/>
        <w:ind w:left="0"/>
        <w:jc w:val="both"/>
        <w:rPr>
          <w:rFonts w:ascii="Arial" w:hAnsi="Arial" w:cs="Arial"/>
          <w:sz w:val="24"/>
          <w:szCs w:val="24"/>
        </w:rPr>
      </w:pPr>
    </w:p>
    <w:p w14:paraId="0AAEB8D6" w14:textId="77777777" w:rsidR="00FE16FB" w:rsidRPr="008158AE" w:rsidRDefault="00055F94" w:rsidP="008555EC">
      <w:pPr>
        <w:pStyle w:val="Akapitzlist"/>
        <w:numPr>
          <w:ilvl w:val="0"/>
          <w:numId w:val="14"/>
        </w:numPr>
        <w:spacing w:after="240" w:line="240" w:lineRule="auto"/>
        <w:ind w:left="0" w:firstLine="0"/>
        <w:jc w:val="both"/>
        <w:rPr>
          <w:rFonts w:ascii="Arial" w:hAnsi="Arial" w:cs="Arial"/>
          <w:b/>
          <w:sz w:val="24"/>
          <w:szCs w:val="24"/>
        </w:rPr>
      </w:pPr>
      <w:r w:rsidRPr="008158AE">
        <w:rPr>
          <w:rFonts w:ascii="Arial" w:hAnsi="Arial" w:cs="Arial"/>
          <w:b/>
          <w:sz w:val="24"/>
          <w:szCs w:val="24"/>
        </w:rPr>
        <w:t xml:space="preserve">Wymagania dotyczące wykonania robót budowlanych: </w:t>
      </w:r>
    </w:p>
    <w:p w14:paraId="6BF59E0A" w14:textId="118064FB" w:rsidR="00FE16FB" w:rsidRPr="008158AE" w:rsidRDefault="00055F94" w:rsidP="00692E1C">
      <w:pPr>
        <w:pStyle w:val="Akapitzlist"/>
        <w:spacing w:after="240" w:line="240" w:lineRule="auto"/>
        <w:ind w:left="0"/>
        <w:jc w:val="both"/>
        <w:rPr>
          <w:rFonts w:ascii="Arial" w:hAnsi="Arial" w:cs="Arial"/>
          <w:sz w:val="24"/>
          <w:szCs w:val="24"/>
        </w:rPr>
      </w:pPr>
      <w:r w:rsidRPr="008158AE">
        <w:rPr>
          <w:rFonts w:ascii="Arial" w:hAnsi="Arial" w:cs="Arial"/>
          <w:sz w:val="24"/>
          <w:szCs w:val="24"/>
        </w:rPr>
        <w:t>Wykonawca jest odpowiedzialny za prowadzenie robót zgodnie z umową oraz za jakość zastosowanych materiałów i wykonywanych robót, za ich zgodność z dokumentacją projektową, wymaganiami specyfikacji technicznej wykonania i odbioru robót budowlanych oraz poleceniami Inspektora Nadzoru. Roboty budowlane należy wykonać zgodnie z:</w:t>
      </w:r>
    </w:p>
    <w:p w14:paraId="48BCDD98" w14:textId="77777777" w:rsidR="00FE16FB" w:rsidRPr="008158AE" w:rsidRDefault="00055F94" w:rsidP="008555EC">
      <w:pPr>
        <w:pStyle w:val="Tekstpodstawowy3"/>
        <w:numPr>
          <w:ilvl w:val="0"/>
          <w:numId w:val="3"/>
        </w:numPr>
        <w:rPr>
          <w:rFonts w:ascii="Arial" w:hAnsi="Arial" w:cs="Arial"/>
          <w:szCs w:val="24"/>
        </w:rPr>
      </w:pPr>
      <w:r w:rsidRPr="008158AE">
        <w:rPr>
          <w:rFonts w:ascii="Arial" w:hAnsi="Arial" w:cs="Arial"/>
          <w:szCs w:val="24"/>
        </w:rPr>
        <w:t>dokumentacją stanowiącą opis przedmiotu zamówienia na roboty budowlane, w oparciu o obowiązujące przepisy i normy wykonania i odbioru robót jak również wytyczne projektantów opisane w dokumentacji projektowej,</w:t>
      </w:r>
    </w:p>
    <w:p w14:paraId="108DE2B8" w14:textId="77777777" w:rsidR="00295120" w:rsidRPr="008158AE" w:rsidRDefault="00295120" w:rsidP="008555EC">
      <w:pPr>
        <w:numPr>
          <w:ilvl w:val="0"/>
          <w:numId w:val="3"/>
        </w:numPr>
        <w:jc w:val="both"/>
        <w:rPr>
          <w:rFonts w:ascii="Arial" w:hAnsi="Arial" w:cs="Arial"/>
        </w:rPr>
      </w:pPr>
      <w:r w:rsidRPr="008158AE">
        <w:rPr>
          <w:rFonts w:ascii="Arial" w:hAnsi="Arial" w:cs="Arial"/>
        </w:rPr>
        <w:t xml:space="preserve">Ustawą z dnia 7 lipca 1994 r. Prawo budowlane (Dz. U. 2021, poz. 2351 z </w:t>
      </w:r>
      <w:proofErr w:type="spellStart"/>
      <w:r w:rsidRPr="008158AE">
        <w:rPr>
          <w:rFonts w:ascii="Arial" w:hAnsi="Arial" w:cs="Arial"/>
        </w:rPr>
        <w:t>późn</w:t>
      </w:r>
      <w:proofErr w:type="spellEnd"/>
      <w:r w:rsidRPr="008158AE">
        <w:rPr>
          <w:rFonts w:ascii="Arial" w:hAnsi="Arial" w:cs="Arial"/>
        </w:rPr>
        <w:t>. zm.),</w:t>
      </w:r>
    </w:p>
    <w:p w14:paraId="2E3F5FCC" w14:textId="77777777" w:rsidR="00295120" w:rsidRPr="008158AE" w:rsidRDefault="00295120" w:rsidP="008555EC">
      <w:pPr>
        <w:numPr>
          <w:ilvl w:val="0"/>
          <w:numId w:val="3"/>
        </w:numPr>
        <w:jc w:val="both"/>
        <w:rPr>
          <w:rFonts w:ascii="Arial" w:hAnsi="Arial" w:cs="Arial"/>
        </w:rPr>
      </w:pPr>
      <w:r w:rsidRPr="008158AE">
        <w:rPr>
          <w:rFonts w:ascii="Arial" w:hAnsi="Arial" w:cs="Arial"/>
        </w:rPr>
        <w:t xml:space="preserve">Ustawą z dnia 8 września 2016 r. o wyrobach budowlanych (t. j. Dz. U. 2021, poz. 1213 z </w:t>
      </w:r>
      <w:proofErr w:type="spellStart"/>
      <w:r w:rsidRPr="008158AE">
        <w:rPr>
          <w:rFonts w:ascii="Arial" w:hAnsi="Arial" w:cs="Arial"/>
        </w:rPr>
        <w:t>późn</w:t>
      </w:r>
      <w:proofErr w:type="spellEnd"/>
      <w:r w:rsidRPr="008158AE">
        <w:rPr>
          <w:rFonts w:ascii="Arial" w:hAnsi="Arial" w:cs="Arial"/>
        </w:rPr>
        <w:t>. zm.),</w:t>
      </w:r>
    </w:p>
    <w:p w14:paraId="504ADC5E" w14:textId="77777777" w:rsidR="00295120" w:rsidRPr="008158AE" w:rsidRDefault="00295120" w:rsidP="008555EC">
      <w:pPr>
        <w:numPr>
          <w:ilvl w:val="0"/>
          <w:numId w:val="3"/>
        </w:numPr>
        <w:jc w:val="both"/>
        <w:rPr>
          <w:rFonts w:ascii="Arial" w:hAnsi="Arial" w:cs="Arial"/>
        </w:rPr>
      </w:pPr>
      <w:r w:rsidRPr="008158AE">
        <w:rPr>
          <w:rFonts w:ascii="Arial" w:hAnsi="Arial" w:cs="Arial"/>
        </w:rPr>
        <w:t xml:space="preserve">Ustawą z dnia 14 grudnia 2012 r. o odpadach (t. j. Dz. U. 2022, poz. 699 z </w:t>
      </w:r>
      <w:proofErr w:type="spellStart"/>
      <w:r w:rsidRPr="008158AE">
        <w:rPr>
          <w:rFonts w:ascii="Arial" w:hAnsi="Arial" w:cs="Arial"/>
        </w:rPr>
        <w:t>późn</w:t>
      </w:r>
      <w:proofErr w:type="spellEnd"/>
      <w:r w:rsidRPr="008158AE">
        <w:rPr>
          <w:rFonts w:ascii="Arial" w:hAnsi="Arial" w:cs="Arial"/>
        </w:rPr>
        <w:t>. zm.),</w:t>
      </w:r>
    </w:p>
    <w:p w14:paraId="62F4D205" w14:textId="77777777" w:rsidR="00295120" w:rsidRPr="008158AE" w:rsidRDefault="00295120" w:rsidP="008555EC">
      <w:pPr>
        <w:numPr>
          <w:ilvl w:val="0"/>
          <w:numId w:val="3"/>
        </w:numPr>
        <w:jc w:val="both"/>
        <w:rPr>
          <w:rFonts w:ascii="Arial" w:hAnsi="Arial" w:cs="Arial"/>
        </w:rPr>
      </w:pPr>
      <w:r w:rsidRPr="008158AE">
        <w:rPr>
          <w:rFonts w:ascii="Arial" w:hAnsi="Arial" w:cs="Arial"/>
        </w:rPr>
        <w:t xml:space="preserve">Ustawą z dnia 27 kwietnia 2001 r. Prawo ochrony środowiska (t. j. Dz. U. 2022, poz. 2556 z </w:t>
      </w:r>
      <w:proofErr w:type="spellStart"/>
      <w:r w:rsidRPr="008158AE">
        <w:rPr>
          <w:rFonts w:ascii="Arial" w:hAnsi="Arial" w:cs="Arial"/>
        </w:rPr>
        <w:t>późn</w:t>
      </w:r>
      <w:proofErr w:type="spellEnd"/>
      <w:r w:rsidRPr="008158AE">
        <w:rPr>
          <w:rFonts w:ascii="Arial" w:hAnsi="Arial" w:cs="Arial"/>
        </w:rPr>
        <w:t>. zm.);</w:t>
      </w:r>
    </w:p>
    <w:p w14:paraId="6529FBC8" w14:textId="77777777" w:rsidR="00295120" w:rsidRPr="008158AE" w:rsidRDefault="00295120" w:rsidP="008555EC">
      <w:pPr>
        <w:numPr>
          <w:ilvl w:val="0"/>
          <w:numId w:val="3"/>
        </w:numPr>
        <w:jc w:val="both"/>
        <w:rPr>
          <w:rFonts w:ascii="Arial" w:hAnsi="Arial" w:cs="Arial"/>
        </w:rPr>
      </w:pPr>
      <w:r w:rsidRPr="008158AE">
        <w:rPr>
          <w:rFonts w:ascii="Arial" w:hAnsi="Arial" w:cs="Arial"/>
        </w:rPr>
        <w:t xml:space="preserve">Ustawą z dnia 23 lipca 2003 r. o ochronie zabytków i opiece nad zabytkami (Dz. U. 2022, poz. 840 z </w:t>
      </w:r>
      <w:proofErr w:type="spellStart"/>
      <w:r w:rsidRPr="008158AE">
        <w:rPr>
          <w:rFonts w:ascii="Arial" w:hAnsi="Arial" w:cs="Arial"/>
        </w:rPr>
        <w:t>późn</w:t>
      </w:r>
      <w:proofErr w:type="spellEnd"/>
      <w:r w:rsidRPr="008158AE">
        <w:rPr>
          <w:rFonts w:ascii="Arial" w:hAnsi="Arial" w:cs="Arial"/>
        </w:rPr>
        <w:t>. zm.);</w:t>
      </w:r>
    </w:p>
    <w:p w14:paraId="16AD0C10" w14:textId="77777777" w:rsidR="00295120" w:rsidRPr="008158AE" w:rsidRDefault="00295120" w:rsidP="008555EC">
      <w:pPr>
        <w:numPr>
          <w:ilvl w:val="0"/>
          <w:numId w:val="3"/>
        </w:numPr>
        <w:jc w:val="both"/>
        <w:rPr>
          <w:rFonts w:ascii="Arial" w:hAnsi="Arial" w:cs="Arial"/>
        </w:rPr>
      </w:pPr>
      <w:r w:rsidRPr="008158AE">
        <w:rPr>
          <w:rFonts w:ascii="Arial" w:hAnsi="Arial" w:cs="Arial"/>
        </w:rPr>
        <w:lastRenderedPageBreak/>
        <w:t xml:space="preserve">Rozporządzeniem Ministra Infrastruktury z dnia 12 kwietnia 2002 r. w sprawie warunków technicznych, jakim powinny odpowiadać budynki i ich usytuowanie j.t (Dz. U. z 2022 r. poz. 1225 </w:t>
      </w:r>
      <w:proofErr w:type="spellStart"/>
      <w:r w:rsidRPr="008158AE">
        <w:rPr>
          <w:rFonts w:ascii="Arial" w:hAnsi="Arial" w:cs="Arial"/>
        </w:rPr>
        <w:t>późn</w:t>
      </w:r>
      <w:proofErr w:type="spellEnd"/>
      <w:r w:rsidRPr="008158AE">
        <w:rPr>
          <w:rFonts w:ascii="Arial" w:hAnsi="Arial" w:cs="Arial"/>
        </w:rPr>
        <w:t>. zm.);</w:t>
      </w:r>
    </w:p>
    <w:p w14:paraId="07B48494" w14:textId="77777777" w:rsidR="00295120" w:rsidRPr="008158AE" w:rsidRDefault="00295120" w:rsidP="008555EC">
      <w:pPr>
        <w:numPr>
          <w:ilvl w:val="0"/>
          <w:numId w:val="3"/>
        </w:numPr>
        <w:jc w:val="both"/>
        <w:rPr>
          <w:rFonts w:ascii="Arial" w:hAnsi="Arial" w:cs="Arial"/>
        </w:rPr>
      </w:pPr>
      <w:r w:rsidRPr="008158AE">
        <w:rPr>
          <w:rFonts w:ascii="Arial" w:hAnsi="Arial" w:cs="Arial"/>
        </w:rPr>
        <w:t xml:space="preserve">Rozporządzeniem Ministra Infrastruktury i Budownictwa z dnia 14 listopada 2017 r. zmieniające rozporządzenie w sprawie warunków, jakim powinny odpowiadać budynki i ich usytuowanie (Dz. U. 2017 poz. 2285 z </w:t>
      </w:r>
      <w:proofErr w:type="spellStart"/>
      <w:r w:rsidRPr="008158AE">
        <w:rPr>
          <w:rFonts w:ascii="Arial" w:hAnsi="Arial" w:cs="Arial"/>
        </w:rPr>
        <w:t>późn</w:t>
      </w:r>
      <w:proofErr w:type="spellEnd"/>
      <w:r w:rsidRPr="008158AE">
        <w:rPr>
          <w:rFonts w:ascii="Arial" w:hAnsi="Arial" w:cs="Arial"/>
        </w:rPr>
        <w:t>. zm.),</w:t>
      </w:r>
    </w:p>
    <w:p w14:paraId="334ECF2C" w14:textId="77777777" w:rsidR="00FE16FB" w:rsidRPr="008158AE" w:rsidRDefault="00055F94" w:rsidP="008555EC">
      <w:pPr>
        <w:numPr>
          <w:ilvl w:val="0"/>
          <w:numId w:val="3"/>
        </w:numPr>
        <w:jc w:val="both"/>
        <w:rPr>
          <w:rFonts w:ascii="Arial" w:hAnsi="Arial" w:cs="Arial"/>
        </w:rPr>
      </w:pPr>
      <w:r w:rsidRPr="008158AE">
        <w:rPr>
          <w:rFonts w:ascii="Arial" w:hAnsi="Arial" w:cs="Arial"/>
        </w:rPr>
        <w:t>polskimi normami, normami branżowymi oraz innymi przepisami, dotyczącymi prowadzonych robót,</w:t>
      </w:r>
    </w:p>
    <w:p w14:paraId="716EA7AB" w14:textId="77777777" w:rsidR="00FE16FB" w:rsidRPr="008158AE" w:rsidRDefault="00055F94" w:rsidP="008555EC">
      <w:pPr>
        <w:numPr>
          <w:ilvl w:val="0"/>
          <w:numId w:val="3"/>
        </w:numPr>
        <w:jc w:val="both"/>
        <w:rPr>
          <w:rFonts w:ascii="Arial" w:hAnsi="Arial" w:cs="Arial"/>
        </w:rPr>
      </w:pPr>
      <w:r w:rsidRPr="008158AE">
        <w:rPr>
          <w:rFonts w:ascii="Arial" w:hAnsi="Arial" w:cs="Arial"/>
        </w:rPr>
        <w:t xml:space="preserve">instrukcjami montażu, instrukcjami producentów materiałów i urządzeń. </w:t>
      </w:r>
    </w:p>
    <w:p w14:paraId="3D233F69" w14:textId="77777777" w:rsidR="003076D0" w:rsidRPr="008158AE" w:rsidRDefault="003076D0" w:rsidP="00692E1C">
      <w:pPr>
        <w:ind w:left="720"/>
        <w:jc w:val="both"/>
        <w:rPr>
          <w:rFonts w:ascii="Arial" w:hAnsi="Arial" w:cs="Arial"/>
        </w:rPr>
      </w:pPr>
    </w:p>
    <w:p w14:paraId="0C447564" w14:textId="1B091560" w:rsidR="00FE16FB" w:rsidRPr="008158AE" w:rsidRDefault="00055F94" w:rsidP="00692E1C">
      <w:pPr>
        <w:pStyle w:val="WW-Tekstpodstawowy2"/>
        <w:jc w:val="both"/>
        <w:rPr>
          <w:rFonts w:ascii="Arial" w:hAnsi="Arial" w:cs="Arial"/>
          <w:b w:val="0"/>
          <w:szCs w:val="24"/>
        </w:rPr>
      </w:pPr>
      <w:r w:rsidRPr="008158AE">
        <w:rPr>
          <w:rFonts w:ascii="Arial" w:hAnsi="Arial" w:cs="Arial"/>
          <w:b w:val="0"/>
          <w:szCs w:val="24"/>
        </w:rPr>
        <w:t xml:space="preserve">Wszelkie zmiany i odstępstwa nie mogą powodować obniżenia wartości funkcjonalnych i użytkowych budynku, a także trwałości eksploatacyjnej. Następstwa jakiegokolwiek błędu spowodowanego przez Wykonawcę w wykonywaniu robót zostaną poprawione przez Wykonawcę na własny koszt. Decyzje Inspektora Nadzoru dotyczące akceptacji lub odrzucenia materiałów i elementów robót będą oparte na wymaganiach sformułowanych </w:t>
      </w:r>
      <w:r w:rsidR="00DC15E6" w:rsidRPr="008158AE">
        <w:rPr>
          <w:rFonts w:ascii="Arial" w:hAnsi="Arial" w:cs="Arial"/>
          <w:b w:val="0"/>
          <w:szCs w:val="24"/>
        </w:rPr>
        <w:t>w </w:t>
      </w:r>
      <w:r w:rsidRPr="008158AE">
        <w:rPr>
          <w:rFonts w:ascii="Arial" w:hAnsi="Arial" w:cs="Arial"/>
          <w:b w:val="0"/>
          <w:szCs w:val="24"/>
        </w:rPr>
        <w:t xml:space="preserve">dokumentach umowy, dokumentacji projektowej i w specyfikacji technicznej wykonania </w:t>
      </w:r>
      <w:r w:rsidR="00DC15E6" w:rsidRPr="008158AE">
        <w:rPr>
          <w:rFonts w:ascii="Arial" w:hAnsi="Arial" w:cs="Arial"/>
          <w:b w:val="0"/>
          <w:szCs w:val="24"/>
        </w:rPr>
        <w:t>i </w:t>
      </w:r>
      <w:r w:rsidRPr="008158AE">
        <w:rPr>
          <w:rFonts w:ascii="Arial" w:hAnsi="Arial" w:cs="Arial"/>
          <w:b w:val="0"/>
          <w:szCs w:val="24"/>
        </w:rPr>
        <w:t>odbioru robót budowlanych, a także w normach i wytycz</w:t>
      </w:r>
      <w:r w:rsidR="00DC15E6" w:rsidRPr="008158AE">
        <w:rPr>
          <w:rFonts w:ascii="Arial" w:hAnsi="Arial" w:cs="Arial"/>
          <w:b w:val="0"/>
          <w:szCs w:val="24"/>
        </w:rPr>
        <w:t xml:space="preserve">nych. Przy podejmowaniu decyzji </w:t>
      </w:r>
      <w:r w:rsidRPr="008158AE">
        <w:rPr>
          <w:rFonts w:ascii="Arial" w:hAnsi="Arial" w:cs="Arial"/>
          <w:b w:val="0"/>
          <w:szCs w:val="24"/>
        </w:rPr>
        <w:t>Inspektor Nadzoru uwzględni wyniki badań materiałów i robót, rozrzuty normalnie występujące przy produkcji i przy badaniach materiałów, doświadczenia z przeszłości, wyniki badań naukowych oraz inne czynniki wpływające na rozważaną kwestię. Polecenia Inspektora Nadzoru dotyczące realizacji robót będą wykonywane pr</w:t>
      </w:r>
      <w:r w:rsidR="00DC15E6" w:rsidRPr="008158AE">
        <w:rPr>
          <w:rFonts w:ascii="Arial" w:hAnsi="Arial" w:cs="Arial"/>
          <w:b w:val="0"/>
          <w:szCs w:val="24"/>
        </w:rPr>
        <w:t>zez Wykonawcę nie później niż w </w:t>
      </w:r>
      <w:r w:rsidRPr="008158AE">
        <w:rPr>
          <w:rFonts w:ascii="Arial" w:hAnsi="Arial" w:cs="Arial"/>
          <w:b w:val="0"/>
          <w:szCs w:val="24"/>
        </w:rPr>
        <w:t xml:space="preserve">czasie przez niego wyznaczonym, pod groźba wstrzymania robót. Skutki finansowe z tytułu wstrzymania robót w takiej sytuacji ponosi Wykonawca. </w:t>
      </w:r>
    </w:p>
    <w:p w14:paraId="3958336D" w14:textId="77777777" w:rsidR="00FE16FB" w:rsidRPr="008158AE" w:rsidRDefault="00055F94" w:rsidP="00692E1C">
      <w:pPr>
        <w:tabs>
          <w:tab w:val="left" w:pos="720"/>
        </w:tabs>
        <w:spacing w:after="240"/>
        <w:jc w:val="both"/>
        <w:rPr>
          <w:rFonts w:ascii="Arial" w:hAnsi="Arial" w:cs="Arial"/>
          <w:u w:val="single"/>
        </w:rPr>
      </w:pPr>
      <w:r w:rsidRPr="008158AE">
        <w:rPr>
          <w:rFonts w:ascii="Arial" w:hAnsi="Arial" w:cs="Arial"/>
          <w:u w:val="single"/>
        </w:rPr>
        <w:t>Wykonawca ma obowiązek zapoznać się z instrukcjami montażu materiałów opracowanymi przez producentów i zgodnie z nimi przeprowadzić ich montaż i instalację.</w:t>
      </w:r>
    </w:p>
    <w:p w14:paraId="07B9BBFC" w14:textId="77777777" w:rsidR="00FE16FB" w:rsidRPr="008158AE" w:rsidRDefault="00055F94" w:rsidP="008555EC">
      <w:pPr>
        <w:pStyle w:val="Akapitzlist"/>
        <w:numPr>
          <w:ilvl w:val="0"/>
          <w:numId w:val="14"/>
        </w:numPr>
        <w:tabs>
          <w:tab w:val="left" w:pos="-502"/>
        </w:tabs>
        <w:spacing w:after="240" w:line="240" w:lineRule="auto"/>
        <w:ind w:left="0" w:firstLine="0"/>
        <w:jc w:val="both"/>
        <w:rPr>
          <w:rFonts w:ascii="Arial" w:hAnsi="Arial" w:cs="Arial"/>
          <w:b/>
          <w:sz w:val="24"/>
          <w:szCs w:val="24"/>
          <w:u w:val="single"/>
        </w:rPr>
      </w:pPr>
      <w:r w:rsidRPr="008158AE">
        <w:rPr>
          <w:rFonts w:ascii="Arial" w:hAnsi="Arial" w:cs="Arial"/>
          <w:b/>
          <w:sz w:val="24"/>
          <w:szCs w:val="24"/>
        </w:rPr>
        <w:t xml:space="preserve">Kontrola, badania oraz odbiór wyrobów i robót budowlanych: </w:t>
      </w:r>
    </w:p>
    <w:p w14:paraId="7B6D6EC9" w14:textId="6F30ED83" w:rsidR="00FE16FB" w:rsidRPr="008158AE" w:rsidRDefault="00055F94" w:rsidP="00692E1C">
      <w:pPr>
        <w:pStyle w:val="Akapitzlist"/>
        <w:spacing w:after="240" w:line="240" w:lineRule="auto"/>
        <w:ind w:left="-142"/>
        <w:jc w:val="both"/>
        <w:rPr>
          <w:rFonts w:ascii="Arial" w:hAnsi="Arial" w:cs="Arial"/>
          <w:sz w:val="24"/>
          <w:szCs w:val="24"/>
        </w:rPr>
      </w:pPr>
      <w:r w:rsidRPr="008158AE">
        <w:rPr>
          <w:rFonts w:ascii="Arial" w:hAnsi="Arial" w:cs="Arial"/>
          <w:sz w:val="24"/>
          <w:szCs w:val="24"/>
        </w:rPr>
        <w:t>Wykonawca jest odpowiedzialny za pełną kontrolę jakości</w:t>
      </w:r>
      <w:r w:rsidR="002068A9" w:rsidRPr="008158AE">
        <w:rPr>
          <w:rFonts w:ascii="Arial" w:hAnsi="Arial" w:cs="Arial"/>
          <w:sz w:val="24"/>
          <w:szCs w:val="24"/>
        </w:rPr>
        <w:t xml:space="preserve"> robót i stosowanych materiałów, a także</w:t>
      </w:r>
      <w:r w:rsidRPr="008158AE">
        <w:rPr>
          <w:rFonts w:ascii="Arial" w:hAnsi="Arial" w:cs="Arial"/>
          <w:sz w:val="24"/>
          <w:szCs w:val="24"/>
        </w:rPr>
        <w:t xml:space="preserve"> będzie przeprowadzał pomiary i badania materiałów oraz robót. Inspektor Nadzoru ustali, jaki system kontroli jest konieczny do powyższego zakresu robót. Kontrola </w:t>
      </w:r>
      <w:r w:rsidR="001E3656">
        <w:rPr>
          <w:rFonts w:ascii="Arial" w:hAnsi="Arial" w:cs="Arial"/>
          <w:sz w:val="24"/>
          <w:szCs w:val="24"/>
        </w:rPr>
        <w:br/>
      </w:r>
      <w:r w:rsidRPr="008158AE">
        <w:rPr>
          <w:rFonts w:ascii="Arial" w:hAnsi="Arial" w:cs="Arial"/>
          <w:sz w:val="24"/>
          <w:szCs w:val="24"/>
        </w:rPr>
        <w:t xml:space="preserve">(w zależności od potrzeb) będzie obejmować: jakość użytego materiału, atesty na materiały i urządzenia, świadectwa dopuszczenia do stosowania w budownictwie, oceny lub opinie higieniczne Państwowego Zakładu Higieny, aprobaty techniczne lub certyfikaty, zgodności wykonania robót z dokumentacją projektową, zgodności wykonania robót z obowiązującymi przepisami </w:t>
      </w:r>
      <w:r w:rsidR="002068A9" w:rsidRPr="008158AE">
        <w:rPr>
          <w:rFonts w:ascii="Arial" w:hAnsi="Arial" w:cs="Arial"/>
          <w:sz w:val="24"/>
          <w:szCs w:val="24"/>
        </w:rPr>
        <w:t>i </w:t>
      </w:r>
      <w:r w:rsidRPr="008158AE">
        <w:rPr>
          <w:rFonts w:ascii="Arial" w:hAnsi="Arial" w:cs="Arial"/>
          <w:sz w:val="24"/>
          <w:szCs w:val="24"/>
        </w:rPr>
        <w:t>normami, zgodności wykonania robót z przedmiarem robót i specyfikacją techniczną wykonania i odbioru robót budowlanych, jakość i trwałość wykonanych robót, zachowanie warunków bhp i ochrony ppoż., protokoły z pomiarów i badań. Wszystkie badania i pomiary należy przeprowadzać zgodnie z wymaganiami norm. W</w:t>
      </w:r>
      <w:r w:rsidR="002068A9" w:rsidRPr="008158AE">
        <w:rPr>
          <w:rFonts w:ascii="Arial" w:hAnsi="Arial" w:cs="Arial"/>
          <w:sz w:val="24"/>
          <w:szCs w:val="24"/>
        </w:rPr>
        <w:t xml:space="preserve"> </w:t>
      </w:r>
      <w:r w:rsidRPr="008158AE">
        <w:rPr>
          <w:rFonts w:ascii="Arial" w:hAnsi="Arial" w:cs="Arial"/>
          <w:sz w:val="24"/>
          <w:szCs w:val="24"/>
        </w:rPr>
        <w:t xml:space="preserve">przypadku braku norm można stosować wytyczne krajowe, lub inne procedury zaakceptowane przez Inspektora Nadzoru. Kopie wyników badań należy przekazać Inspektorowi Nadzoru. Wszystkie koszty związane </w:t>
      </w:r>
      <w:r w:rsidR="002068A9" w:rsidRPr="008158AE">
        <w:rPr>
          <w:rFonts w:ascii="Arial" w:hAnsi="Arial" w:cs="Arial"/>
          <w:sz w:val="24"/>
          <w:szCs w:val="24"/>
        </w:rPr>
        <w:t>z </w:t>
      </w:r>
      <w:r w:rsidRPr="008158AE">
        <w:rPr>
          <w:rFonts w:ascii="Arial" w:hAnsi="Arial" w:cs="Arial"/>
          <w:sz w:val="24"/>
          <w:szCs w:val="24"/>
        </w:rPr>
        <w:t>prowadzeniem badań materiałów i robót ponosi Wykonawca.</w:t>
      </w:r>
    </w:p>
    <w:p w14:paraId="304016B9" w14:textId="77777777" w:rsidR="0087599C" w:rsidRPr="008158AE" w:rsidRDefault="0087599C" w:rsidP="00692E1C">
      <w:pPr>
        <w:pStyle w:val="Akapitzlist"/>
        <w:spacing w:after="240" w:line="240" w:lineRule="auto"/>
        <w:ind w:left="-142"/>
        <w:jc w:val="both"/>
        <w:rPr>
          <w:rFonts w:ascii="Arial" w:hAnsi="Arial" w:cs="Arial"/>
          <w:sz w:val="24"/>
          <w:szCs w:val="24"/>
          <w:u w:val="single"/>
        </w:rPr>
      </w:pPr>
    </w:p>
    <w:p w14:paraId="25B47ADF" w14:textId="77777777" w:rsidR="00FE16FB" w:rsidRPr="008158AE" w:rsidRDefault="00055F94" w:rsidP="008555EC">
      <w:pPr>
        <w:pStyle w:val="Akapitzlist"/>
        <w:numPr>
          <w:ilvl w:val="0"/>
          <w:numId w:val="14"/>
        </w:numPr>
        <w:spacing w:after="240" w:line="240" w:lineRule="auto"/>
        <w:ind w:left="0" w:firstLine="0"/>
        <w:jc w:val="both"/>
        <w:rPr>
          <w:rFonts w:ascii="Arial" w:hAnsi="Arial" w:cs="Arial"/>
          <w:b/>
          <w:sz w:val="24"/>
          <w:szCs w:val="24"/>
          <w:u w:val="single"/>
        </w:rPr>
      </w:pPr>
      <w:r w:rsidRPr="008158AE">
        <w:rPr>
          <w:rFonts w:ascii="Arial" w:hAnsi="Arial" w:cs="Arial"/>
          <w:b/>
          <w:sz w:val="24"/>
          <w:szCs w:val="24"/>
        </w:rPr>
        <w:t>Wymagania dotyczące przedmiaru i obmiaru robót:</w:t>
      </w:r>
    </w:p>
    <w:p w14:paraId="17DA7150" w14:textId="77777777" w:rsidR="00FE16FB" w:rsidRPr="008158AE" w:rsidRDefault="00055F94" w:rsidP="00692E1C">
      <w:pPr>
        <w:pStyle w:val="Akapitzlist"/>
        <w:spacing w:after="240" w:line="240" w:lineRule="auto"/>
        <w:ind w:left="-142"/>
        <w:jc w:val="both"/>
        <w:rPr>
          <w:rFonts w:ascii="Arial" w:hAnsi="Arial" w:cs="Arial"/>
          <w:sz w:val="24"/>
          <w:szCs w:val="24"/>
          <w:u w:val="single"/>
        </w:rPr>
      </w:pPr>
      <w:r w:rsidRPr="008158AE">
        <w:rPr>
          <w:rFonts w:ascii="Arial" w:hAnsi="Arial" w:cs="Arial"/>
          <w:sz w:val="24"/>
          <w:szCs w:val="24"/>
        </w:rPr>
        <w:t xml:space="preserve">Przedmiar i obmiar robót należy przeprowadzać według założeń przyjętych </w:t>
      </w:r>
      <w:r w:rsidR="003076D0" w:rsidRPr="008158AE">
        <w:rPr>
          <w:rFonts w:ascii="Arial" w:hAnsi="Arial" w:cs="Arial"/>
          <w:sz w:val="24"/>
          <w:szCs w:val="24"/>
        </w:rPr>
        <w:br/>
      </w:r>
      <w:r w:rsidRPr="008158AE">
        <w:rPr>
          <w:rFonts w:ascii="Arial" w:hAnsi="Arial" w:cs="Arial"/>
          <w:sz w:val="24"/>
          <w:szCs w:val="24"/>
        </w:rPr>
        <w:t>w</w:t>
      </w:r>
      <w:r w:rsidR="002068A9" w:rsidRPr="008158AE">
        <w:rPr>
          <w:rFonts w:ascii="Arial" w:hAnsi="Arial" w:cs="Arial"/>
          <w:sz w:val="24"/>
          <w:szCs w:val="24"/>
        </w:rPr>
        <w:t xml:space="preserve"> </w:t>
      </w:r>
      <w:r w:rsidRPr="008158AE">
        <w:rPr>
          <w:rFonts w:ascii="Arial" w:hAnsi="Arial" w:cs="Arial"/>
          <w:sz w:val="24"/>
          <w:szCs w:val="24"/>
        </w:rPr>
        <w:t xml:space="preserve">przedmiarze </w:t>
      </w:r>
      <w:r w:rsidR="002068A9" w:rsidRPr="008158AE">
        <w:rPr>
          <w:rFonts w:ascii="Arial" w:hAnsi="Arial" w:cs="Arial"/>
          <w:sz w:val="24"/>
          <w:szCs w:val="24"/>
        </w:rPr>
        <w:t>i </w:t>
      </w:r>
      <w:r w:rsidRPr="008158AE">
        <w:rPr>
          <w:rFonts w:ascii="Arial" w:hAnsi="Arial" w:cs="Arial"/>
          <w:sz w:val="24"/>
          <w:szCs w:val="24"/>
        </w:rPr>
        <w:t>kosztorysie ofertowym lub innych założeń ustalonych z Zamawiającym.</w:t>
      </w:r>
    </w:p>
    <w:p w14:paraId="3239DBA9" w14:textId="32447EB1" w:rsidR="00FE16FB" w:rsidRPr="008158AE" w:rsidRDefault="00055F94" w:rsidP="008555EC">
      <w:pPr>
        <w:pStyle w:val="Akapitzlist"/>
        <w:numPr>
          <w:ilvl w:val="0"/>
          <w:numId w:val="4"/>
        </w:numPr>
        <w:spacing w:line="240" w:lineRule="auto"/>
        <w:ind w:left="284" w:hanging="284"/>
        <w:jc w:val="both"/>
        <w:rPr>
          <w:rFonts w:ascii="Arial" w:hAnsi="Arial" w:cs="Arial"/>
          <w:b/>
          <w:sz w:val="24"/>
          <w:szCs w:val="24"/>
        </w:rPr>
      </w:pPr>
      <w:r w:rsidRPr="008158AE">
        <w:rPr>
          <w:rFonts w:ascii="Arial" w:hAnsi="Arial" w:cs="Arial"/>
          <w:b/>
          <w:sz w:val="24"/>
          <w:szCs w:val="24"/>
        </w:rPr>
        <w:t xml:space="preserve">Ogólne zasady obmiaru robót: </w:t>
      </w:r>
      <w:r w:rsidRPr="008158AE">
        <w:rPr>
          <w:rFonts w:ascii="Arial" w:hAnsi="Arial" w:cs="Arial"/>
          <w:sz w:val="24"/>
          <w:szCs w:val="24"/>
        </w:rPr>
        <w:t>Obmiar robót określa zakres faktycznie wykonanych robót pod warunkiem, że wykonano je zgodnie z wymaganiami zawartymi w projekcie,</w:t>
      </w:r>
      <w:r w:rsidR="002068A9" w:rsidRPr="008158AE">
        <w:rPr>
          <w:rFonts w:ascii="Arial" w:hAnsi="Arial" w:cs="Arial"/>
          <w:sz w:val="24"/>
          <w:szCs w:val="24"/>
        </w:rPr>
        <w:t xml:space="preserve"> </w:t>
      </w:r>
      <w:r w:rsidR="005B658C" w:rsidRPr="008158AE">
        <w:rPr>
          <w:rFonts w:ascii="Arial" w:hAnsi="Arial" w:cs="Arial"/>
          <w:sz w:val="24"/>
          <w:szCs w:val="24"/>
        </w:rPr>
        <w:t>a </w:t>
      </w:r>
      <w:r w:rsidRPr="008158AE">
        <w:rPr>
          <w:rFonts w:ascii="Arial" w:hAnsi="Arial" w:cs="Arial"/>
          <w:sz w:val="24"/>
          <w:szCs w:val="24"/>
        </w:rPr>
        <w:t>ich ilość podaje się w jednostkach ustalonych w wycenionym przedmiarze robót w</w:t>
      </w:r>
      <w:r w:rsidR="002068A9" w:rsidRPr="008158AE">
        <w:rPr>
          <w:rFonts w:ascii="Arial" w:hAnsi="Arial" w:cs="Arial"/>
          <w:sz w:val="24"/>
          <w:szCs w:val="24"/>
        </w:rPr>
        <w:t>chodzących w </w:t>
      </w:r>
      <w:r w:rsidRPr="008158AE">
        <w:rPr>
          <w:rFonts w:ascii="Arial" w:hAnsi="Arial" w:cs="Arial"/>
          <w:sz w:val="24"/>
          <w:szCs w:val="24"/>
        </w:rPr>
        <w:t xml:space="preserve">skład umowy. Jeżeli umowa nie stanowi inaczej wykonawca powiadamia pisemnie zarządzającego realizacją umowy o zakresie i terminie obmiaru. Powiadomienie powinno poprzedzać obmiar co najmniej o 3 dni robocze. Wyniki obmiaru są wpisywane do księgi obmiaru i zatwierdzane przez inspektora nadzoru inwestorskiego. Jakikolwiek błąd lub przeoczenie (opuszczenie) w ilościach podanych w przedmiarze robót lub gdzie indziej w szczegółowych specyfikacjach technicznych nie zwalnia Wykonawcy od obowiązku wykonania wszystkich robót. Błędne dane zostaną </w:t>
      </w:r>
      <w:r w:rsidRPr="008158AE">
        <w:rPr>
          <w:rFonts w:ascii="Arial" w:hAnsi="Arial" w:cs="Arial"/>
          <w:sz w:val="24"/>
          <w:szCs w:val="24"/>
        </w:rPr>
        <w:lastRenderedPageBreak/>
        <w:t xml:space="preserve">poprawione wg pisemnej instrukcji zarządzającego realizacją umowy. Długość </w:t>
      </w:r>
      <w:r w:rsidR="001E3656">
        <w:rPr>
          <w:rFonts w:ascii="Arial" w:hAnsi="Arial" w:cs="Arial"/>
          <w:sz w:val="24"/>
          <w:szCs w:val="24"/>
        </w:rPr>
        <w:br/>
      </w:r>
      <w:r w:rsidRPr="008158AE">
        <w:rPr>
          <w:rFonts w:ascii="Arial" w:hAnsi="Arial" w:cs="Arial"/>
          <w:sz w:val="24"/>
          <w:szCs w:val="24"/>
        </w:rPr>
        <w:t xml:space="preserve">i odległość pomiędzy określonymi punktami skrajnymi będą mierzone poziomo </w:t>
      </w:r>
      <w:r w:rsidR="001E3656">
        <w:rPr>
          <w:rFonts w:ascii="Arial" w:hAnsi="Arial" w:cs="Arial"/>
          <w:sz w:val="24"/>
          <w:szCs w:val="24"/>
        </w:rPr>
        <w:br/>
      </w:r>
      <w:r w:rsidRPr="008158AE">
        <w:rPr>
          <w:rFonts w:ascii="Arial" w:hAnsi="Arial" w:cs="Arial"/>
          <w:sz w:val="24"/>
          <w:szCs w:val="24"/>
        </w:rPr>
        <w:t>(w rzucie) wzdłuż linii osiowej. Jeżeli szczegółowe specyfikacje techniczne właściwe dla danych robót nie wymagają tego inaczej, to objętości będą wyliczane w m</w:t>
      </w:r>
      <w:r w:rsidRPr="008158AE">
        <w:rPr>
          <w:rFonts w:ascii="Arial" w:hAnsi="Arial" w:cs="Arial"/>
          <w:sz w:val="24"/>
          <w:szCs w:val="24"/>
          <w:vertAlign w:val="superscript"/>
        </w:rPr>
        <w:t>3</w:t>
      </w:r>
      <w:r w:rsidRPr="008158AE">
        <w:rPr>
          <w:rFonts w:ascii="Arial" w:hAnsi="Arial" w:cs="Arial"/>
          <w:sz w:val="24"/>
          <w:szCs w:val="24"/>
        </w:rPr>
        <w:t>, jako pomnożone przez średni przekrój. Ilości, które mają być mierzone wagowo, będą wyrażane w tonach lub kilogramach.</w:t>
      </w:r>
    </w:p>
    <w:p w14:paraId="70ACB4D0" w14:textId="77777777" w:rsidR="00FE16FB" w:rsidRPr="008158AE" w:rsidRDefault="00055F94" w:rsidP="008555EC">
      <w:pPr>
        <w:pStyle w:val="Akapitzlist"/>
        <w:numPr>
          <w:ilvl w:val="0"/>
          <w:numId w:val="4"/>
        </w:numPr>
        <w:spacing w:line="240" w:lineRule="auto"/>
        <w:ind w:left="284" w:hanging="284"/>
        <w:jc w:val="both"/>
        <w:rPr>
          <w:rFonts w:ascii="Arial" w:hAnsi="Arial" w:cs="Arial"/>
          <w:b/>
          <w:sz w:val="24"/>
          <w:szCs w:val="24"/>
        </w:rPr>
      </w:pPr>
      <w:r w:rsidRPr="008158AE">
        <w:rPr>
          <w:rFonts w:ascii="Arial" w:hAnsi="Arial" w:cs="Arial"/>
          <w:b/>
          <w:sz w:val="24"/>
          <w:szCs w:val="24"/>
        </w:rPr>
        <w:t xml:space="preserve">Urządzenia i sprzęt pomiarowy: </w:t>
      </w:r>
      <w:r w:rsidRPr="008158AE">
        <w:rPr>
          <w:rFonts w:ascii="Arial" w:hAnsi="Arial" w:cs="Arial"/>
          <w:sz w:val="24"/>
          <w:szCs w:val="24"/>
        </w:rPr>
        <w:t xml:space="preserve">Wszystkie urządzenia i sprzęt pomiarowy, stosowane </w:t>
      </w:r>
      <w:r w:rsidR="002068A9" w:rsidRPr="008158AE">
        <w:rPr>
          <w:rFonts w:ascii="Arial" w:hAnsi="Arial" w:cs="Arial"/>
          <w:sz w:val="24"/>
          <w:szCs w:val="24"/>
        </w:rPr>
        <w:t>w </w:t>
      </w:r>
      <w:r w:rsidRPr="008158AE">
        <w:rPr>
          <w:rFonts w:ascii="Arial" w:hAnsi="Arial" w:cs="Arial"/>
          <w:sz w:val="24"/>
          <w:szCs w:val="24"/>
        </w:rPr>
        <w:t>czasie dokonywania obmiarów robót i dostarczane przez wykonawcę, muszą być zaakceptowane przez Inspektora Nadzoru Inwestorskiego. Jeżeli urządzenia te lub sprzęt wymagają badań atestujących, to wykonawca musi posiadać ważne świadectwo legalizacji. Muszą one być utrzymywane przez wykonawcę w dobrym stanie, w całym okresie trwania robót.</w:t>
      </w:r>
    </w:p>
    <w:p w14:paraId="2CA18846" w14:textId="77777777" w:rsidR="00FE16FB" w:rsidRPr="008158AE" w:rsidRDefault="00055F94" w:rsidP="008555EC">
      <w:pPr>
        <w:pStyle w:val="Akapitzlist"/>
        <w:numPr>
          <w:ilvl w:val="0"/>
          <w:numId w:val="4"/>
        </w:numPr>
        <w:spacing w:line="240" w:lineRule="auto"/>
        <w:ind w:left="284" w:hanging="284"/>
        <w:jc w:val="both"/>
        <w:rPr>
          <w:rFonts w:ascii="Arial" w:hAnsi="Arial" w:cs="Arial"/>
          <w:b/>
          <w:sz w:val="24"/>
          <w:szCs w:val="24"/>
        </w:rPr>
      </w:pPr>
      <w:r w:rsidRPr="008158AE">
        <w:rPr>
          <w:rFonts w:ascii="Arial" w:hAnsi="Arial" w:cs="Arial"/>
          <w:b/>
          <w:sz w:val="24"/>
          <w:szCs w:val="24"/>
        </w:rPr>
        <w:t xml:space="preserve">Czas przeprowadzania obmiaru: </w:t>
      </w:r>
      <w:r w:rsidRPr="008158AE">
        <w:rPr>
          <w:rFonts w:ascii="Arial" w:hAnsi="Arial" w:cs="Arial"/>
          <w:sz w:val="24"/>
          <w:szCs w:val="24"/>
        </w:rPr>
        <w:t xml:space="preserve">Obmiar gotowych robót będzie przeprowadzany </w:t>
      </w:r>
      <w:r w:rsidR="002068A9" w:rsidRPr="008158AE">
        <w:rPr>
          <w:rFonts w:ascii="Arial" w:hAnsi="Arial" w:cs="Arial"/>
          <w:sz w:val="24"/>
          <w:szCs w:val="24"/>
        </w:rPr>
        <w:t>z </w:t>
      </w:r>
      <w:r w:rsidRPr="008158AE">
        <w:rPr>
          <w:rFonts w:ascii="Arial" w:hAnsi="Arial" w:cs="Arial"/>
          <w:sz w:val="24"/>
          <w:szCs w:val="24"/>
        </w:rPr>
        <w:t>częstotliwością i z terminami określonymi w umowie. Obmiary będą także pr</w:t>
      </w:r>
      <w:r w:rsidR="00895FEB" w:rsidRPr="008158AE">
        <w:rPr>
          <w:rFonts w:ascii="Arial" w:hAnsi="Arial" w:cs="Arial"/>
          <w:sz w:val="24"/>
          <w:szCs w:val="24"/>
        </w:rPr>
        <w:t xml:space="preserve">zeprowadzane przed częściowym i </w:t>
      </w:r>
      <w:r w:rsidRPr="008158AE">
        <w:rPr>
          <w:rFonts w:ascii="Arial" w:hAnsi="Arial" w:cs="Arial"/>
          <w:sz w:val="24"/>
          <w:szCs w:val="24"/>
        </w:rPr>
        <w:t xml:space="preserve">końcowym odbiorem robót, a także </w:t>
      </w:r>
      <w:r w:rsidR="003076D0" w:rsidRPr="008158AE">
        <w:rPr>
          <w:rFonts w:ascii="Arial" w:hAnsi="Arial" w:cs="Arial"/>
          <w:sz w:val="24"/>
          <w:szCs w:val="24"/>
        </w:rPr>
        <w:br/>
      </w:r>
      <w:r w:rsidRPr="008158AE">
        <w:rPr>
          <w:rFonts w:ascii="Arial" w:hAnsi="Arial" w:cs="Arial"/>
          <w:sz w:val="24"/>
          <w:szCs w:val="24"/>
        </w:rPr>
        <w:t>w przypadku wystąpienia dłuższej przerwy w robotach lub zmiany wykonawcy. Obmiar robót zanikających i podlegających zakryciu przeprowadza się bezpośrednio po ich wykonaniu, lecz przed zakryciem.</w:t>
      </w:r>
    </w:p>
    <w:p w14:paraId="4BF5B0E2" w14:textId="77777777" w:rsidR="004A6286" w:rsidRPr="008158AE" w:rsidRDefault="004A6286" w:rsidP="00692E1C">
      <w:pPr>
        <w:pStyle w:val="Akapitzlist"/>
        <w:spacing w:line="240" w:lineRule="auto"/>
        <w:ind w:left="284"/>
        <w:jc w:val="both"/>
        <w:rPr>
          <w:rFonts w:ascii="Arial" w:hAnsi="Arial" w:cs="Arial"/>
          <w:b/>
          <w:sz w:val="24"/>
          <w:szCs w:val="24"/>
        </w:rPr>
      </w:pPr>
    </w:p>
    <w:p w14:paraId="2B8FA492" w14:textId="77777777" w:rsidR="00FE16FB" w:rsidRPr="008158AE" w:rsidRDefault="00055F94" w:rsidP="008555EC">
      <w:pPr>
        <w:pStyle w:val="Akapitzlist"/>
        <w:numPr>
          <w:ilvl w:val="0"/>
          <w:numId w:val="14"/>
        </w:numPr>
        <w:spacing w:line="240" w:lineRule="auto"/>
        <w:ind w:left="0" w:firstLine="0"/>
        <w:jc w:val="both"/>
        <w:rPr>
          <w:rFonts w:ascii="Arial" w:hAnsi="Arial" w:cs="Arial"/>
          <w:b/>
          <w:sz w:val="24"/>
          <w:szCs w:val="24"/>
        </w:rPr>
      </w:pPr>
      <w:r w:rsidRPr="008158AE">
        <w:rPr>
          <w:rFonts w:ascii="Arial" w:hAnsi="Arial" w:cs="Arial"/>
          <w:b/>
          <w:sz w:val="24"/>
          <w:szCs w:val="24"/>
        </w:rPr>
        <w:t>Opis sposobu odbioru robót budowlanych:</w:t>
      </w:r>
    </w:p>
    <w:p w14:paraId="40A9400B" w14:textId="77777777" w:rsidR="00FE16FB" w:rsidRPr="008158AE" w:rsidRDefault="00055F94" w:rsidP="00692E1C">
      <w:pPr>
        <w:pStyle w:val="Akapitzlist"/>
        <w:spacing w:line="240" w:lineRule="auto"/>
        <w:ind w:left="142"/>
        <w:jc w:val="both"/>
        <w:rPr>
          <w:rFonts w:ascii="Arial" w:hAnsi="Arial" w:cs="Arial"/>
          <w:b/>
          <w:sz w:val="24"/>
          <w:szCs w:val="24"/>
        </w:rPr>
      </w:pPr>
      <w:r w:rsidRPr="008158AE">
        <w:rPr>
          <w:rFonts w:ascii="Arial" w:hAnsi="Arial" w:cs="Arial"/>
          <w:sz w:val="24"/>
          <w:szCs w:val="24"/>
        </w:rPr>
        <w:t>Roboty budowlane podlegają następującym odbiorom:</w:t>
      </w:r>
    </w:p>
    <w:p w14:paraId="380AB904" w14:textId="77777777" w:rsidR="00FE16FB" w:rsidRPr="008158AE" w:rsidRDefault="00055F94" w:rsidP="00692E1C">
      <w:pPr>
        <w:pStyle w:val="Tekstpodstawowywcity"/>
        <w:numPr>
          <w:ilvl w:val="0"/>
          <w:numId w:val="1"/>
        </w:numPr>
        <w:jc w:val="both"/>
        <w:rPr>
          <w:rFonts w:ascii="Arial" w:hAnsi="Arial" w:cs="Arial"/>
          <w:szCs w:val="24"/>
        </w:rPr>
      </w:pPr>
      <w:r w:rsidRPr="008158AE">
        <w:rPr>
          <w:rFonts w:ascii="Arial" w:hAnsi="Arial" w:cs="Arial"/>
          <w:szCs w:val="24"/>
        </w:rPr>
        <w:t xml:space="preserve">Odbiór częściowy – odbiór robót </w:t>
      </w:r>
      <w:r w:rsidR="002068A9" w:rsidRPr="008158AE">
        <w:rPr>
          <w:rFonts w:ascii="Arial" w:hAnsi="Arial" w:cs="Arial"/>
          <w:szCs w:val="24"/>
        </w:rPr>
        <w:t xml:space="preserve">zanikających i </w:t>
      </w:r>
      <w:r w:rsidRPr="008158AE">
        <w:rPr>
          <w:rFonts w:ascii="Arial" w:hAnsi="Arial" w:cs="Arial"/>
          <w:szCs w:val="24"/>
        </w:rPr>
        <w:t>ulegających zakryciu;</w:t>
      </w:r>
    </w:p>
    <w:p w14:paraId="0E68B230" w14:textId="77777777" w:rsidR="00FE16FB" w:rsidRPr="008158AE" w:rsidRDefault="00055F94" w:rsidP="00692E1C">
      <w:pPr>
        <w:pStyle w:val="Tekstpodstawowywcity"/>
        <w:numPr>
          <w:ilvl w:val="0"/>
          <w:numId w:val="1"/>
        </w:numPr>
        <w:jc w:val="both"/>
        <w:rPr>
          <w:rFonts w:ascii="Arial" w:hAnsi="Arial" w:cs="Arial"/>
          <w:szCs w:val="24"/>
        </w:rPr>
      </w:pPr>
      <w:r w:rsidRPr="008158AE">
        <w:rPr>
          <w:rFonts w:ascii="Arial" w:hAnsi="Arial" w:cs="Arial"/>
          <w:szCs w:val="24"/>
        </w:rPr>
        <w:t>Odbiór ostateczny końcowy.</w:t>
      </w:r>
    </w:p>
    <w:p w14:paraId="618885D8" w14:textId="77777777" w:rsidR="00FE16FB" w:rsidRPr="008158AE" w:rsidRDefault="00055F94" w:rsidP="00692E1C">
      <w:pPr>
        <w:tabs>
          <w:tab w:val="left" w:pos="1134"/>
        </w:tabs>
        <w:jc w:val="both"/>
        <w:rPr>
          <w:rFonts w:ascii="Arial" w:hAnsi="Arial" w:cs="Arial"/>
        </w:rPr>
      </w:pPr>
      <w:r w:rsidRPr="008158AE">
        <w:rPr>
          <w:rFonts w:ascii="Arial" w:hAnsi="Arial" w:cs="Arial"/>
        </w:rPr>
        <w:t>Gotowość danej części robót do odbioru, lub gotowość do odbioru ostatecznego zgłasza Wykonawca do Zamawiającego na piśmie i jednocześnie powiadamia Inspektora Nadzoru. Odbiór będzie przeprowadzony zgodnie z warunkami umownymi dla przedmiotowego zamówienia. Podstawowym dokumentem będzie proto</w:t>
      </w:r>
      <w:r w:rsidR="00605095" w:rsidRPr="008158AE">
        <w:rPr>
          <w:rFonts w:ascii="Arial" w:hAnsi="Arial" w:cs="Arial"/>
        </w:rPr>
        <w:t>kół odbioru robót sporządzony wedłu</w:t>
      </w:r>
      <w:r w:rsidRPr="008158AE">
        <w:rPr>
          <w:rFonts w:ascii="Arial" w:hAnsi="Arial" w:cs="Arial"/>
        </w:rPr>
        <w:t xml:space="preserve">g wzoru ustalonego przez Inwestora. Odbiór robót będzie dokonany komisyjnie, </w:t>
      </w:r>
      <w:r w:rsidR="002068A9" w:rsidRPr="008158AE">
        <w:rPr>
          <w:rFonts w:ascii="Arial" w:hAnsi="Arial" w:cs="Arial"/>
        </w:rPr>
        <w:t>z </w:t>
      </w:r>
      <w:r w:rsidRPr="008158AE">
        <w:rPr>
          <w:rFonts w:ascii="Arial" w:hAnsi="Arial" w:cs="Arial"/>
        </w:rPr>
        <w:t>uwzględnieniem następujących elementów:</w:t>
      </w:r>
    </w:p>
    <w:p w14:paraId="4D83A854" w14:textId="77777777" w:rsidR="00FE16FB" w:rsidRPr="008158AE" w:rsidRDefault="00055F94" w:rsidP="00692E1C">
      <w:pPr>
        <w:pStyle w:val="Akapitzlist"/>
        <w:numPr>
          <w:ilvl w:val="0"/>
          <w:numId w:val="1"/>
        </w:numPr>
        <w:spacing w:line="240" w:lineRule="auto"/>
        <w:jc w:val="both"/>
        <w:rPr>
          <w:rFonts w:ascii="Arial" w:hAnsi="Arial" w:cs="Arial"/>
          <w:sz w:val="24"/>
          <w:szCs w:val="24"/>
        </w:rPr>
      </w:pPr>
      <w:r w:rsidRPr="008158AE">
        <w:rPr>
          <w:rFonts w:ascii="Arial" w:hAnsi="Arial" w:cs="Arial"/>
          <w:sz w:val="24"/>
          <w:szCs w:val="24"/>
        </w:rPr>
        <w:t>protokołów odbiorów częściowych;</w:t>
      </w:r>
    </w:p>
    <w:p w14:paraId="4EDD77D4" w14:textId="77777777" w:rsidR="00FE16FB" w:rsidRPr="008158AE" w:rsidRDefault="00055F94" w:rsidP="00692E1C">
      <w:pPr>
        <w:pStyle w:val="Akapitzlist"/>
        <w:numPr>
          <w:ilvl w:val="0"/>
          <w:numId w:val="1"/>
        </w:numPr>
        <w:spacing w:line="240" w:lineRule="auto"/>
        <w:jc w:val="both"/>
        <w:rPr>
          <w:rFonts w:ascii="Arial" w:hAnsi="Arial" w:cs="Arial"/>
          <w:sz w:val="24"/>
          <w:szCs w:val="24"/>
        </w:rPr>
      </w:pPr>
      <w:r w:rsidRPr="008158AE">
        <w:rPr>
          <w:rFonts w:ascii="Arial" w:hAnsi="Arial" w:cs="Arial"/>
          <w:sz w:val="24"/>
          <w:szCs w:val="24"/>
        </w:rPr>
        <w:t>terminowości wykonania robót;</w:t>
      </w:r>
    </w:p>
    <w:p w14:paraId="214AEDA3" w14:textId="77777777" w:rsidR="00FE16FB" w:rsidRPr="008158AE" w:rsidRDefault="00055F94" w:rsidP="00692E1C">
      <w:pPr>
        <w:pStyle w:val="Akapitzlist"/>
        <w:numPr>
          <w:ilvl w:val="0"/>
          <w:numId w:val="1"/>
        </w:numPr>
        <w:spacing w:line="240" w:lineRule="auto"/>
        <w:jc w:val="both"/>
        <w:rPr>
          <w:rFonts w:ascii="Arial" w:hAnsi="Arial" w:cs="Arial"/>
          <w:sz w:val="24"/>
          <w:szCs w:val="24"/>
        </w:rPr>
      </w:pPr>
      <w:r w:rsidRPr="008158AE">
        <w:rPr>
          <w:rFonts w:ascii="Arial" w:hAnsi="Arial" w:cs="Arial"/>
          <w:sz w:val="24"/>
          <w:szCs w:val="24"/>
        </w:rPr>
        <w:t>przepisów obowiązującego prawa budowlanego;</w:t>
      </w:r>
    </w:p>
    <w:p w14:paraId="528B5616" w14:textId="77777777" w:rsidR="00FE16FB" w:rsidRPr="008158AE" w:rsidRDefault="00055F94" w:rsidP="00692E1C">
      <w:pPr>
        <w:pStyle w:val="Akapitzlist"/>
        <w:numPr>
          <w:ilvl w:val="0"/>
          <w:numId w:val="1"/>
        </w:numPr>
        <w:spacing w:line="240" w:lineRule="auto"/>
        <w:jc w:val="both"/>
        <w:rPr>
          <w:rFonts w:ascii="Arial" w:hAnsi="Arial" w:cs="Arial"/>
          <w:sz w:val="24"/>
          <w:szCs w:val="24"/>
        </w:rPr>
      </w:pPr>
      <w:r w:rsidRPr="008158AE">
        <w:rPr>
          <w:rFonts w:ascii="Arial" w:hAnsi="Arial" w:cs="Arial"/>
          <w:sz w:val="24"/>
          <w:szCs w:val="24"/>
        </w:rPr>
        <w:t>przepisów bezpieczeństwa i higieny pracy;</w:t>
      </w:r>
    </w:p>
    <w:p w14:paraId="46727BF5" w14:textId="77777777" w:rsidR="00FE16FB" w:rsidRPr="008158AE" w:rsidRDefault="00055F94" w:rsidP="00692E1C">
      <w:pPr>
        <w:pStyle w:val="Akapitzlist"/>
        <w:numPr>
          <w:ilvl w:val="0"/>
          <w:numId w:val="1"/>
        </w:numPr>
        <w:spacing w:line="240" w:lineRule="auto"/>
        <w:jc w:val="both"/>
        <w:rPr>
          <w:rFonts w:ascii="Arial" w:hAnsi="Arial" w:cs="Arial"/>
          <w:sz w:val="24"/>
          <w:szCs w:val="24"/>
        </w:rPr>
      </w:pPr>
      <w:r w:rsidRPr="008158AE">
        <w:rPr>
          <w:rFonts w:ascii="Arial" w:hAnsi="Arial" w:cs="Arial"/>
          <w:sz w:val="24"/>
          <w:szCs w:val="24"/>
        </w:rPr>
        <w:t>certyfikatów, atestów, świadectw, itp. na materiały i urządzenia;</w:t>
      </w:r>
    </w:p>
    <w:p w14:paraId="310A4A69" w14:textId="77777777" w:rsidR="00FE16FB" w:rsidRPr="008158AE" w:rsidRDefault="00055F94" w:rsidP="00692E1C">
      <w:pPr>
        <w:pStyle w:val="Akapitzlist"/>
        <w:numPr>
          <w:ilvl w:val="0"/>
          <w:numId w:val="1"/>
        </w:numPr>
        <w:spacing w:line="240" w:lineRule="auto"/>
        <w:jc w:val="both"/>
        <w:rPr>
          <w:rFonts w:ascii="Arial" w:hAnsi="Arial" w:cs="Arial"/>
          <w:sz w:val="24"/>
          <w:szCs w:val="24"/>
        </w:rPr>
      </w:pPr>
      <w:r w:rsidRPr="008158AE">
        <w:rPr>
          <w:rFonts w:ascii="Arial" w:hAnsi="Arial" w:cs="Arial"/>
          <w:sz w:val="24"/>
          <w:szCs w:val="24"/>
        </w:rPr>
        <w:t>protokołów z pomiarów i badań;</w:t>
      </w:r>
    </w:p>
    <w:p w14:paraId="72D560E7" w14:textId="77777777" w:rsidR="00FE16FB" w:rsidRPr="008158AE" w:rsidRDefault="00055F94" w:rsidP="00692E1C">
      <w:pPr>
        <w:pStyle w:val="Akapitzlist"/>
        <w:numPr>
          <w:ilvl w:val="0"/>
          <w:numId w:val="1"/>
        </w:numPr>
        <w:spacing w:line="240" w:lineRule="auto"/>
        <w:jc w:val="both"/>
        <w:rPr>
          <w:rFonts w:ascii="Arial" w:hAnsi="Arial" w:cs="Arial"/>
          <w:sz w:val="24"/>
          <w:szCs w:val="24"/>
        </w:rPr>
      </w:pPr>
      <w:r w:rsidRPr="008158AE">
        <w:rPr>
          <w:rFonts w:ascii="Arial" w:hAnsi="Arial" w:cs="Arial"/>
          <w:sz w:val="24"/>
          <w:szCs w:val="24"/>
        </w:rPr>
        <w:t>wykonanie robót zgodnie ze sztuką budowlaną, przedmiarem robót, kosztorysem ofertowym, wymaganiami niniejszej Specy</w:t>
      </w:r>
      <w:r w:rsidR="008A4CE7" w:rsidRPr="008158AE">
        <w:rPr>
          <w:rFonts w:ascii="Arial" w:hAnsi="Arial" w:cs="Arial"/>
          <w:sz w:val="24"/>
          <w:szCs w:val="24"/>
        </w:rPr>
        <w:t>fikacji Technicznej Wykonania i </w:t>
      </w:r>
      <w:r w:rsidRPr="008158AE">
        <w:rPr>
          <w:rFonts w:ascii="Arial" w:hAnsi="Arial" w:cs="Arial"/>
          <w:sz w:val="24"/>
          <w:szCs w:val="24"/>
        </w:rPr>
        <w:t>Odbioru Robót Budowlanych.</w:t>
      </w:r>
    </w:p>
    <w:p w14:paraId="7EF3780C" w14:textId="77777777" w:rsidR="004A6286" w:rsidRPr="008158AE" w:rsidRDefault="004A6286" w:rsidP="00692E1C">
      <w:pPr>
        <w:pStyle w:val="Akapitzlist"/>
        <w:spacing w:line="240" w:lineRule="auto"/>
        <w:ind w:left="1068"/>
        <w:jc w:val="both"/>
        <w:rPr>
          <w:rFonts w:ascii="Arial" w:hAnsi="Arial" w:cs="Arial"/>
          <w:sz w:val="24"/>
          <w:szCs w:val="24"/>
        </w:rPr>
      </w:pPr>
    </w:p>
    <w:p w14:paraId="5D51678F" w14:textId="77777777" w:rsidR="00FE16FB" w:rsidRPr="008158AE" w:rsidRDefault="00055F94" w:rsidP="008555EC">
      <w:pPr>
        <w:pStyle w:val="Akapitzlist"/>
        <w:numPr>
          <w:ilvl w:val="0"/>
          <w:numId w:val="14"/>
        </w:numPr>
        <w:spacing w:line="240" w:lineRule="auto"/>
        <w:jc w:val="both"/>
        <w:rPr>
          <w:rFonts w:ascii="Arial" w:hAnsi="Arial" w:cs="Arial"/>
          <w:b/>
          <w:sz w:val="24"/>
          <w:szCs w:val="24"/>
        </w:rPr>
      </w:pPr>
      <w:r w:rsidRPr="008158AE">
        <w:rPr>
          <w:rFonts w:ascii="Arial" w:hAnsi="Arial" w:cs="Arial"/>
          <w:b/>
          <w:sz w:val="24"/>
          <w:szCs w:val="24"/>
        </w:rPr>
        <w:t>Opis sposobu rozliczenia robót tymczasowych i prac towarzyszących:</w:t>
      </w:r>
    </w:p>
    <w:p w14:paraId="16FEB4E4" w14:textId="77777777" w:rsidR="00FE16FB" w:rsidRPr="008158AE" w:rsidRDefault="00055F94" w:rsidP="00692E1C">
      <w:pPr>
        <w:pStyle w:val="Akapitzlist"/>
        <w:spacing w:line="240" w:lineRule="auto"/>
        <w:ind w:left="0"/>
        <w:jc w:val="both"/>
        <w:rPr>
          <w:rFonts w:ascii="Arial" w:hAnsi="Arial" w:cs="Arial"/>
          <w:sz w:val="24"/>
          <w:szCs w:val="24"/>
        </w:rPr>
      </w:pPr>
      <w:r w:rsidRPr="008158AE">
        <w:rPr>
          <w:rFonts w:ascii="Arial" w:hAnsi="Arial" w:cs="Arial"/>
          <w:sz w:val="24"/>
          <w:szCs w:val="24"/>
        </w:rPr>
        <w:t xml:space="preserve">Wszystkie niezbędne koszty robót tymczasowych i prac towarzyszących winny być uwzględnione w oferowanej cenie za realizacją przedmiotowego zamówienia. Cena jednostkowa pozycji kosztorysowej lub wynagrodzenie ryczałtowe będzie uwzględniać wszystkie roboty tymczasowe i prace towarzyszące, jak również inne czynności, badania </w:t>
      </w:r>
      <w:r w:rsidR="002068A9" w:rsidRPr="008158AE">
        <w:rPr>
          <w:rFonts w:ascii="Arial" w:hAnsi="Arial" w:cs="Arial"/>
          <w:sz w:val="24"/>
          <w:szCs w:val="24"/>
        </w:rPr>
        <w:t>i </w:t>
      </w:r>
      <w:r w:rsidRPr="008158AE">
        <w:rPr>
          <w:rFonts w:ascii="Arial" w:hAnsi="Arial" w:cs="Arial"/>
          <w:sz w:val="24"/>
          <w:szCs w:val="24"/>
        </w:rPr>
        <w:t>wymagania. Podstawą płatności jest umowa z inwestorem.</w:t>
      </w:r>
    </w:p>
    <w:p w14:paraId="446E3D6F" w14:textId="77777777" w:rsidR="006178D8" w:rsidRPr="008158AE" w:rsidRDefault="006178D8" w:rsidP="00692E1C">
      <w:pPr>
        <w:pStyle w:val="Akapitzlist"/>
        <w:spacing w:line="240" w:lineRule="auto"/>
        <w:ind w:left="0"/>
        <w:jc w:val="both"/>
        <w:rPr>
          <w:rFonts w:ascii="Arial" w:hAnsi="Arial" w:cs="Arial"/>
          <w:b/>
          <w:sz w:val="24"/>
          <w:szCs w:val="24"/>
        </w:rPr>
      </w:pPr>
    </w:p>
    <w:p w14:paraId="5437A46A" w14:textId="77777777" w:rsidR="00FE16FB" w:rsidRPr="008158AE" w:rsidRDefault="00055F94" w:rsidP="008555EC">
      <w:pPr>
        <w:pStyle w:val="Akapitzlist"/>
        <w:numPr>
          <w:ilvl w:val="0"/>
          <w:numId w:val="14"/>
        </w:numPr>
        <w:spacing w:line="240" w:lineRule="auto"/>
        <w:rPr>
          <w:rFonts w:ascii="Arial" w:hAnsi="Arial" w:cs="Arial"/>
          <w:b/>
          <w:sz w:val="24"/>
          <w:szCs w:val="24"/>
        </w:rPr>
      </w:pPr>
      <w:r w:rsidRPr="008158AE">
        <w:rPr>
          <w:rFonts w:ascii="Arial" w:hAnsi="Arial" w:cs="Arial"/>
          <w:b/>
          <w:sz w:val="24"/>
          <w:szCs w:val="24"/>
        </w:rPr>
        <w:t>Dokumenty odniesienia:</w:t>
      </w:r>
    </w:p>
    <w:p w14:paraId="75AB4F38" w14:textId="77777777" w:rsidR="00FE16FB" w:rsidRPr="008158AE" w:rsidRDefault="00055F94" w:rsidP="008555EC">
      <w:pPr>
        <w:pStyle w:val="Tytu"/>
        <w:numPr>
          <w:ilvl w:val="1"/>
          <w:numId w:val="5"/>
        </w:numPr>
        <w:ind w:left="851" w:hanging="284"/>
        <w:jc w:val="left"/>
        <w:rPr>
          <w:rFonts w:ascii="Arial" w:hAnsi="Arial" w:cs="Arial"/>
          <w:szCs w:val="24"/>
        </w:rPr>
      </w:pPr>
      <w:r w:rsidRPr="008158AE">
        <w:rPr>
          <w:rFonts w:ascii="Arial" w:hAnsi="Arial" w:cs="Arial"/>
          <w:szCs w:val="24"/>
          <w:lang w:val="pl-PL"/>
        </w:rPr>
        <w:t>Specyfikacja Technicznego Wykonania i Odbioru Robót;</w:t>
      </w:r>
    </w:p>
    <w:p w14:paraId="480B19F2" w14:textId="77777777" w:rsidR="00FE16FB" w:rsidRPr="008158AE" w:rsidRDefault="00055F94" w:rsidP="008555EC">
      <w:pPr>
        <w:pStyle w:val="Tytu"/>
        <w:numPr>
          <w:ilvl w:val="1"/>
          <w:numId w:val="5"/>
        </w:numPr>
        <w:ind w:left="851" w:hanging="284"/>
        <w:jc w:val="both"/>
        <w:rPr>
          <w:rFonts w:ascii="Arial" w:hAnsi="Arial" w:cs="Arial"/>
          <w:szCs w:val="24"/>
          <w:lang w:val="pl-PL"/>
        </w:rPr>
      </w:pPr>
      <w:r w:rsidRPr="008158AE">
        <w:rPr>
          <w:rFonts w:ascii="Arial" w:hAnsi="Arial" w:cs="Arial"/>
          <w:szCs w:val="24"/>
        </w:rPr>
        <w:t>Podstawowe normy techniczne, dotyczące wykonania poszczególnych robót, karty techniczne i aprobaty producentów stosowanych materiałów;</w:t>
      </w:r>
    </w:p>
    <w:p w14:paraId="6CEF2377" w14:textId="77777777" w:rsidR="00FE16FB" w:rsidRPr="008158AE" w:rsidRDefault="00055F94" w:rsidP="008555EC">
      <w:pPr>
        <w:pStyle w:val="Akapitzlist"/>
        <w:numPr>
          <w:ilvl w:val="1"/>
          <w:numId w:val="5"/>
        </w:numPr>
        <w:spacing w:line="240" w:lineRule="auto"/>
        <w:ind w:left="851" w:hanging="284"/>
        <w:jc w:val="both"/>
        <w:rPr>
          <w:rFonts w:ascii="Arial" w:hAnsi="Arial" w:cs="Arial"/>
          <w:sz w:val="24"/>
          <w:szCs w:val="24"/>
        </w:rPr>
      </w:pPr>
      <w:r w:rsidRPr="008158AE">
        <w:rPr>
          <w:rFonts w:ascii="Arial" w:hAnsi="Arial" w:cs="Arial"/>
          <w:sz w:val="24"/>
          <w:szCs w:val="24"/>
        </w:rPr>
        <w:t>Ustawa z dnia 7 lipca 1994 r. – Prawo budowlane;</w:t>
      </w:r>
    </w:p>
    <w:p w14:paraId="2D30822B" w14:textId="77777777" w:rsidR="00FE16FB" w:rsidRPr="008158AE" w:rsidRDefault="00055F94" w:rsidP="008555EC">
      <w:pPr>
        <w:pStyle w:val="Akapitzlist"/>
        <w:numPr>
          <w:ilvl w:val="1"/>
          <w:numId w:val="5"/>
        </w:numPr>
        <w:tabs>
          <w:tab w:val="left" w:pos="284"/>
        </w:tabs>
        <w:spacing w:line="240" w:lineRule="auto"/>
        <w:ind w:left="851" w:hanging="284"/>
        <w:jc w:val="both"/>
        <w:rPr>
          <w:rFonts w:ascii="Arial" w:hAnsi="Arial" w:cs="Arial"/>
          <w:sz w:val="24"/>
          <w:szCs w:val="24"/>
        </w:rPr>
      </w:pPr>
      <w:r w:rsidRPr="008158AE">
        <w:rPr>
          <w:rFonts w:ascii="Arial" w:hAnsi="Arial" w:cs="Arial"/>
          <w:sz w:val="24"/>
          <w:szCs w:val="24"/>
        </w:rPr>
        <w:t>Rozporządzenie Ministra Infrastruktury z dnia 6 lutego 2003 r. w sprawie bezpieczeństwa i higieny pracy podczas wykonywania robót budowlanych.</w:t>
      </w:r>
    </w:p>
    <w:p w14:paraId="38FE81DD" w14:textId="77777777" w:rsidR="00C76615" w:rsidRPr="008158AE" w:rsidRDefault="00C76615" w:rsidP="00692E1C">
      <w:pPr>
        <w:pStyle w:val="Akapitzlist"/>
        <w:tabs>
          <w:tab w:val="left" w:pos="284"/>
        </w:tabs>
        <w:spacing w:line="240" w:lineRule="auto"/>
        <w:ind w:left="851"/>
        <w:jc w:val="both"/>
        <w:rPr>
          <w:rFonts w:ascii="Arial" w:hAnsi="Arial" w:cs="Arial"/>
          <w:sz w:val="24"/>
          <w:szCs w:val="24"/>
        </w:rPr>
      </w:pPr>
    </w:p>
    <w:p w14:paraId="16C8D7C0" w14:textId="77777777" w:rsidR="00FE16FB" w:rsidRPr="008158AE" w:rsidRDefault="00055F94" w:rsidP="008555EC">
      <w:pPr>
        <w:pStyle w:val="Akapitzlist"/>
        <w:numPr>
          <w:ilvl w:val="0"/>
          <w:numId w:val="14"/>
        </w:numPr>
        <w:spacing w:line="240" w:lineRule="auto"/>
        <w:jc w:val="both"/>
        <w:rPr>
          <w:rFonts w:ascii="Arial" w:hAnsi="Arial" w:cs="Arial"/>
          <w:sz w:val="24"/>
          <w:szCs w:val="24"/>
        </w:rPr>
      </w:pPr>
      <w:r w:rsidRPr="008158AE">
        <w:rPr>
          <w:rFonts w:ascii="Arial" w:hAnsi="Arial" w:cs="Arial"/>
          <w:b/>
          <w:bCs/>
          <w:sz w:val="24"/>
          <w:szCs w:val="24"/>
        </w:rPr>
        <w:t xml:space="preserve">Podstawa płatności: </w:t>
      </w:r>
    </w:p>
    <w:p w14:paraId="320999C6" w14:textId="60D5CC27" w:rsidR="00FE16FB" w:rsidRPr="008158AE" w:rsidRDefault="008A4CE7" w:rsidP="00692E1C">
      <w:pPr>
        <w:pStyle w:val="Akapitzlist"/>
        <w:spacing w:line="240" w:lineRule="auto"/>
        <w:ind w:left="142"/>
        <w:jc w:val="both"/>
        <w:rPr>
          <w:rFonts w:ascii="Arial" w:eastAsia="Tahoma" w:hAnsi="Arial" w:cs="Arial"/>
          <w:sz w:val="24"/>
          <w:szCs w:val="24"/>
        </w:rPr>
      </w:pPr>
      <w:r w:rsidRPr="008158AE">
        <w:rPr>
          <w:rFonts w:ascii="Arial" w:hAnsi="Arial" w:cs="Arial"/>
          <w:sz w:val="24"/>
          <w:szCs w:val="24"/>
        </w:rPr>
        <w:t>P</w:t>
      </w:r>
      <w:r w:rsidR="00055F94" w:rsidRPr="008158AE">
        <w:rPr>
          <w:rFonts w:ascii="Arial" w:hAnsi="Arial" w:cs="Arial"/>
          <w:sz w:val="24"/>
          <w:szCs w:val="24"/>
        </w:rPr>
        <w:t xml:space="preserve">odstawą płatności jest wartość (kwota) podana przez Wykonawcę w </w:t>
      </w:r>
      <w:r w:rsidRPr="008158AE">
        <w:rPr>
          <w:rFonts w:ascii="Arial" w:hAnsi="Arial" w:cs="Arial"/>
          <w:sz w:val="24"/>
          <w:szCs w:val="24"/>
        </w:rPr>
        <w:t xml:space="preserve">ofercie. </w:t>
      </w:r>
      <w:r w:rsidR="00055F94" w:rsidRPr="008158AE">
        <w:rPr>
          <w:rFonts w:ascii="Arial" w:hAnsi="Arial" w:cs="Arial"/>
          <w:sz w:val="24"/>
          <w:szCs w:val="24"/>
        </w:rPr>
        <w:t xml:space="preserve">Kwota ryczałtowa </w:t>
      </w:r>
      <w:r w:rsidRPr="008158AE">
        <w:rPr>
          <w:rFonts w:ascii="Arial" w:hAnsi="Arial" w:cs="Arial"/>
          <w:sz w:val="24"/>
          <w:szCs w:val="24"/>
        </w:rPr>
        <w:t>b</w:t>
      </w:r>
      <w:r w:rsidR="00055F94" w:rsidRPr="008158AE">
        <w:rPr>
          <w:rFonts w:ascii="Arial" w:hAnsi="Arial" w:cs="Arial"/>
          <w:sz w:val="24"/>
          <w:szCs w:val="24"/>
        </w:rPr>
        <w:t xml:space="preserve">ędzie uwzględniać wszystkie czynności, wymagania i badania składające się na jej wykonanie, określone dla tej Roboty w Specyfikacji Technicznej i w Dokumentacji Projektowej. Kwota ryczałtowa będą obejmować: robociznę bezpośrednią wraz </w:t>
      </w:r>
      <w:r w:rsidR="001E3656">
        <w:rPr>
          <w:rFonts w:ascii="Arial" w:hAnsi="Arial" w:cs="Arial"/>
          <w:sz w:val="24"/>
          <w:szCs w:val="24"/>
        </w:rPr>
        <w:br/>
      </w:r>
      <w:r w:rsidR="00055F94" w:rsidRPr="008158AE">
        <w:rPr>
          <w:rFonts w:ascii="Arial" w:hAnsi="Arial" w:cs="Arial"/>
          <w:sz w:val="24"/>
          <w:szCs w:val="24"/>
        </w:rPr>
        <w:t xml:space="preserve">z kosztami; wartość zużytych materiałów wraz z kosztami zakupu, magazynowania, ewentualnymi kosztami ubytków i transportu na plac budowy; wartość pracy sprzętu wraz z kosztami; koszty pośrednie, zysk kalkulacyjny i ryzyko; podatki obliczane zgodnie </w:t>
      </w:r>
      <w:r w:rsidR="001E3656">
        <w:rPr>
          <w:rFonts w:ascii="Arial" w:hAnsi="Arial" w:cs="Arial"/>
          <w:sz w:val="24"/>
          <w:szCs w:val="24"/>
        </w:rPr>
        <w:br/>
      </w:r>
      <w:r w:rsidR="00055F94" w:rsidRPr="008158AE">
        <w:rPr>
          <w:rFonts w:ascii="Arial" w:hAnsi="Arial" w:cs="Arial"/>
          <w:sz w:val="24"/>
          <w:szCs w:val="24"/>
        </w:rPr>
        <w:t xml:space="preserve">z obowiązującymi przepisami. </w:t>
      </w:r>
      <w:r w:rsidR="00055F94" w:rsidRPr="008158AE">
        <w:rPr>
          <w:rFonts w:ascii="Arial" w:eastAsia="Tahoma" w:hAnsi="Arial" w:cs="Arial"/>
          <w:sz w:val="24"/>
          <w:szCs w:val="24"/>
        </w:rPr>
        <w:t xml:space="preserve">Po dokonaniu odbioru końcowego bez wad, sprawdzeniu przez inspektora nadzoru obmiarów i kosztorysu powykonawczego Wykonawca </w:t>
      </w:r>
      <w:r w:rsidR="001E3656">
        <w:rPr>
          <w:rFonts w:ascii="Arial" w:eastAsia="Tahoma" w:hAnsi="Arial" w:cs="Arial"/>
          <w:sz w:val="24"/>
          <w:szCs w:val="24"/>
        </w:rPr>
        <w:br/>
      </w:r>
      <w:r w:rsidR="00055F94" w:rsidRPr="008158AE">
        <w:rPr>
          <w:rFonts w:ascii="Arial" w:eastAsia="Tahoma" w:hAnsi="Arial" w:cs="Arial"/>
          <w:sz w:val="24"/>
          <w:szCs w:val="24"/>
        </w:rPr>
        <w:t>w</w:t>
      </w:r>
      <w:r w:rsidR="005B658C" w:rsidRPr="008158AE">
        <w:rPr>
          <w:rFonts w:ascii="Arial" w:eastAsia="Tahoma" w:hAnsi="Arial" w:cs="Arial"/>
          <w:sz w:val="24"/>
          <w:szCs w:val="24"/>
        </w:rPr>
        <w:t xml:space="preserve"> </w:t>
      </w:r>
      <w:r w:rsidR="00055F94" w:rsidRPr="008158AE">
        <w:rPr>
          <w:rFonts w:ascii="Arial" w:eastAsia="Tahoma" w:hAnsi="Arial" w:cs="Arial"/>
          <w:sz w:val="24"/>
          <w:szCs w:val="24"/>
        </w:rPr>
        <w:t>term</w:t>
      </w:r>
      <w:r w:rsidR="004A6286" w:rsidRPr="008158AE">
        <w:rPr>
          <w:rFonts w:ascii="Arial" w:eastAsia="Tahoma" w:hAnsi="Arial" w:cs="Arial"/>
          <w:sz w:val="24"/>
          <w:szCs w:val="24"/>
        </w:rPr>
        <w:t>inie do 30 dni wystawi fakturę.</w:t>
      </w:r>
    </w:p>
    <w:p w14:paraId="355CFD2C" w14:textId="77777777" w:rsidR="004A6286" w:rsidRPr="008158AE" w:rsidRDefault="004A6286" w:rsidP="00692E1C">
      <w:pPr>
        <w:pStyle w:val="Akapitzlist"/>
        <w:spacing w:line="240" w:lineRule="auto"/>
        <w:ind w:left="142"/>
        <w:jc w:val="both"/>
        <w:rPr>
          <w:rFonts w:ascii="Arial" w:hAnsi="Arial" w:cs="Arial"/>
          <w:sz w:val="24"/>
          <w:szCs w:val="24"/>
        </w:rPr>
      </w:pPr>
    </w:p>
    <w:p w14:paraId="4B695C52" w14:textId="77777777" w:rsidR="00FE16FB" w:rsidRPr="008158AE" w:rsidRDefault="00055F94" w:rsidP="008555EC">
      <w:pPr>
        <w:pStyle w:val="Akapitzlist"/>
        <w:numPr>
          <w:ilvl w:val="0"/>
          <w:numId w:val="14"/>
        </w:numPr>
        <w:spacing w:line="240" w:lineRule="auto"/>
        <w:jc w:val="both"/>
        <w:rPr>
          <w:rFonts w:ascii="Arial" w:hAnsi="Arial" w:cs="Arial"/>
          <w:sz w:val="24"/>
          <w:szCs w:val="24"/>
        </w:rPr>
      </w:pPr>
      <w:r w:rsidRPr="008158AE">
        <w:rPr>
          <w:rFonts w:ascii="Arial" w:hAnsi="Arial" w:cs="Arial"/>
          <w:b/>
          <w:sz w:val="24"/>
          <w:szCs w:val="24"/>
        </w:rPr>
        <w:t xml:space="preserve">Uwagi końcowe: </w:t>
      </w:r>
    </w:p>
    <w:p w14:paraId="24079FBD" w14:textId="7EFBF4FC" w:rsidR="00FE16FB" w:rsidRPr="008158AE" w:rsidRDefault="00055F94" w:rsidP="00692E1C">
      <w:pPr>
        <w:pStyle w:val="Akapitzlist"/>
        <w:spacing w:line="240" w:lineRule="auto"/>
        <w:ind w:left="142"/>
        <w:jc w:val="both"/>
        <w:rPr>
          <w:rFonts w:ascii="Arial" w:hAnsi="Arial" w:cs="Arial"/>
          <w:sz w:val="24"/>
          <w:szCs w:val="24"/>
        </w:rPr>
      </w:pPr>
      <w:r w:rsidRPr="008158AE">
        <w:rPr>
          <w:rFonts w:ascii="Arial" w:hAnsi="Arial" w:cs="Arial"/>
          <w:sz w:val="24"/>
          <w:szCs w:val="24"/>
        </w:rPr>
        <w:t>Wszędzie, gdzie w dokumentacji opisującej przedmiot zamówienia przekazanej oferentowi (</w:t>
      </w:r>
      <w:r w:rsidR="001C6FEC" w:rsidRPr="008158AE">
        <w:rPr>
          <w:rFonts w:ascii="Arial" w:hAnsi="Arial" w:cs="Arial"/>
          <w:sz w:val="24"/>
          <w:szCs w:val="24"/>
        </w:rPr>
        <w:t>ekspertyza</w:t>
      </w:r>
      <w:r w:rsidRPr="008158AE">
        <w:rPr>
          <w:rFonts w:ascii="Arial" w:hAnsi="Arial" w:cs="Arial"/>
          <w:sz w:val="24"/>
          <w:szCs w:val="24"/>
        </w:rPr>
        <w:t>, specyfikacja techniczna wykonania i odbioru robót budowlanych) wystąpią nazwy materiałów, znaki towarowe, patenty, pochodzenie lub inne szczegółowe dane, Zamawiający</w:t>
      </w:r>
      <w:r w:rsidR="002068A9" w:rsidRPr="008158AE">
        <w:rPr>
          <w:rFonts w:ascii="Arial" w:hAnsi="Arial" w:cs="Arial"/>
          <w:sz w:val="24"/>
          <w:szCs w:val="24"/>
        </w:rPr>
        <w:t xml:space="preserve"> (za jego zgodą)</w:t>
      </w:r>
      <w:r w:rsidRPr="008158AE">
        <w:rPr>
          <w:rFonts w:ascii="Arial" w:hAnsi="Arial" w:cs="Arial"/>
          <w:sz w:val="24"/>
          <w:szCs w:val="24"/>
        </w:rPr>
        <w:t xml:space="preserve"> dopuszcza użycie innych materiałów, </w:t>
      </w:r>
      <w:r w:rsidR="001E3656">
        <w:rPr>
          <w:rFonts w:ascii="Arial" w:hAnsi="Arial" w:cs="Arial"/>
          <w:sz w:val="24"/>
          <w:szCs w:val="24"/>
        </w:rPr>
        <w:br/>
      </w:r>
      <w:r w:rsidRPr="008158AE">
        <w:rPr>
          <w:rFonts w:ascii="Arial" w:hAnsi="Arial" w:cs="Arial"/>
          <w:sz w:val="24"/>
          <w:szCs w:val="24"/>
        </w:rPr>
        <w:t>o równoważnych ze wskazanymi parametrach.</w:t>
      </w:r>
      <w:r w:rsidRPr="008158AE">
        <w:rPr>
          <w:rFonts w:ascii="Arial" w:hAnsi="Arial" w:cs="Arial"/>
          <w:b/>
          <w:sz w:val="24"/>
          <w:szCs w:val="24"/>
        </w:rPr>
        <w:t xml:space="preserve"> </w:t>
      </w:r>
      <w:r w:rsidRPr="008158AE">
        <w:rPr>
          <w:rFonts w:ascii="Arial" w:hAnsi="Arial" w:cs="Arial"/>
          <w:sz w:val="24"/>
          <w:szCs w:val="24"/>
        </w:rPr>
        <w:t>Na wszystkie materiały Wykonawca obowiązany jest przedstawić aprobaty techniczne lub oceny zgodności t</w:t>
      </w:r>
      <w:r w:rsidR="005B658C" w:rsidRPr="008158AE">
        <w:rPr>
          <w:rFonts w:ascii="Arial" w:hAnsi="Arial" w:cs="Arial"/>
          <w:sz w:val="24"/>
          <w:szCs w:val="24"/>
        </w:rPr>
        <w:t>echnicznej – zgodnie z ustawa o </w:t>
      </w:r>
      <w:r w:rsidRPr="008158AE">
        <w:rPr>
          <w:rFonts w:ascii="Arial" w:hAnsi="Arial" w:cs="Arial"/>
          <w:sz w:val="24"/>
          <w:szCs w:val="24"/>
        </w:rPr>
        <w:t xml:space="preserve">wyrobach budowlanych (Dz. U. Nr 92 poz. 881 z 2004 roku z </w:t>
      </w:r>
      <w:proofErr w:type="spellStart"/>
      <w:r w:rsidRPr="008158AE">
        <w:rPr>
          <w:rFonts w:ascii="Arial" w:hAnsi="Arial" w:cs="Arial"/>
          <w:sz w:val="24"/>
          <w:szCs w:val="24"/>
        </w:rPr>
        <w:t>późn</w:t>
      </w:r>
      <w:proofErr w:type="spellEnd"/>
      <w:r w:rsidR="001E3656">
        <w:rPr>
          <w:rFonts w:ascii="Arial" w:hAnsi="Arial" w:cs="Arial"/>
          <w:sz w:val="24"/>
          <w:szCs w:val="24"/>
        </w:rPr>
        <w:t>.</w:t>
      </w:r>
      <w:r w:rsidRPr="008158AE">
        <w:rPr>
          <w:rFonts w:ascii="Arial" w:hAnsi="Arial" w:cs="Arial"/>
          <w:sz w:val="24"/>
          <w:szCs w:val="24"/>
        </w:rPr>
        <w:t xml:space="preserve"> zm.). Przy wykonywaniu prac należy przestrzegać ogólnych przepi</w:t>
      </w:r>
      <w:r w:rsidR="005B658C" w:rsidRPr="008158AE">
        <w:rPr>
          <w:rFonts w:ascii="Arial" w:hAnsi="Arial" w:cs="Arial"/>
          <w:sz w:val="24"/>
          <w:szCs w:val="24"/>
        </w:rPr>
        <w:t>sów w zakresie bezpieczeństwa i </w:t>
      </w:r>
      <w:r w:rsidRPr="008158AE">
        <w:rPr>
          <w:rFonts w:ascii="Arial" w:hAnsi="Arial" w:cs="Arial"/>
          <w:sz w:val="24"/>
          <w:szCs w:val="24"/>
        </w:rPr>
        <w:t>higieny pracy, a w szczególności Rozporządzenia Ministra Infrastruk</w:t>
      </w:r>
      <w:r w:rsidR="007E72AC" w:rsidRPr="008158AE">
        <w:rPr>
          <w:rFonts w:ascii="Arial" w:hAnsi="Arial" w:cs="Arial"/>
          <w:sz w:val="24"/>
          <w:szCs w:val="24"/>
        </w:rPr>
        <w:t xml:space="preserve">tury w sprawie bezpieczeństwa i </w:t>
      </w:r>
      <w:r w:rsidRPr="008158AE">
        <w:rPr>
          <w:rFonts w:ascii="Arial" w:hAnsi="Arial" w:cs="Arial"/>
          <w:sz w:val="24"/>
          <w:szCs w:val="24"/>
        </w:rPr>
        <w:t xml:space="preserve">higieny pracy podczas wykonywania robót budowlanych (Dz. U. Nr 47 poz. 401 z </w:t>
      </w:r>
      <w:proofErr w:type="spellStart"/>
      <w:r w:rsidRPr="008158AE">
        <w:rPr>
          <w:rFonts w:ascii="Arial" w:hAnsi="Arial" w:cs="Arial"/>
          <w:sz w:val="24"/>
          <w:szCs w:val="24"/>
        </w:rPr>
        <w:t>późn</w:t>
      </w:r>
      <w:proofErr w:type="spellEnd"/>
      <w:r w:rsidRPr="008158AE">
        <w:rPr>
          <w:rFonts w:ascii="Arial" w:hAnsi="Arial" w:cs="Arial"/>
          <w:sz w:val="24"/>
          <w:szCs w:val="24"/>
        </w:rPr>
        <w:t xml:space="preserve">. zm.). Wszystkie roboty należy wykonać </w:t>
      </w:r>
      <w:r w:rsidR="001E3656">
        <w:rPr>
          <w:rFonts w:ascii="Arial" w:hAnsi="Arial" w:cs="Arial"/>
          <w:sz w:val="24"/>
          <w:szCs w:val="24"/>
        </w:rPr>
        <w:br/>
      </w:r>
      <w:r w:rsidRPr="008158AE">
        <w:rPr>
          <w:rFonts w:ascii="Arial" w:hAnsi="Arial" w:cs="Arial"/>
          <w:sz w:val="24"/>
          <w:szCs w:val="24"/>
        </w:rPr>
        <w:t>w sposób nieuciążliwy dla użytkownika, rejon prac po zakończeniu robót należy uporządkować. Wszystkie koszty związane z</w:t>
      </w:r>
      <w:r w:rsidR="008A4CE7" w:rsidRPr="008158AE">
        <w:rPr>
          <w:rFonts w:ascii="Arial" w:hAnsi="Arial" w:cs="Arial"/>
          <w:sz w:val="24"/>
          <w:szCs w:val="24"/>
        </w:rPr>
        <w:t xml:space="preserve"> wykonaniem prac tymczasowych </w:t>
      </w:r>
      <w:r w:rsidR="001E3656">
        <w:rPr>
          <w:rFonts w:ascii="Arial" w:hAnsi="Arial" w:cs="Arial"/>
          <w:sz w:val="24"/>
          <w:szCs w:val="24"/>
        </w:rPr>
        <w:br/>
      </w:r>
      <w:r w:rsidR="008A4CE7" w:rsidRPr="008158AE">
        <w:rPr>
          <w:rFonts w:ascii="Arial" w:hAnsi="Arial" w:cs="Arial"/>
          <w:sz w:val="24"/>
          <w:szCs w:val="24"/>
        </w:rPr>
        <w:t xml:space="preserve">i </w:t>
      </w:r>
      <w:r w:rsidRPr="008158AE">
        <w:rPr>
          <w:rFonts w:ascii="Arial" w:hAnsi="Arial" w:cs="Arial"/>
          <w:sz w:val="24"/>
          <w:szCs w:val="24"/>
        </w:rPr>
        <w:t>towarzyszących Wykonawca powinien uwzględnić w cenach jednostkowych robót podstawowych.</w:t>
      </w:r>
    </w:p>
    <w:p w14:paraId="5387E95B" w14:textId="77777777" w:rsidR="005A6594" w:rsidRPr="008158AE" w:rsidRDefault="005A6594" w:rsidP="004A28A4">
      <w:pPr>
        <w:spacing w:after="200"/>
        <w:ind w:firstLine="708"/>
        <w:jc w:val="center"/>
        <w:rPr>
          <w:rFonts w:ascii="Arial" w:eastAsia="Calibri" w:hAnsi="Arial" w:cs="Arial"/>
          <w:lang w:eastAsia="en-US"/>
        </w:rPr>
      </w:pPr>
    </w:p>
    <w:p w14:paraId="20101DC7" w14:textId="014CFF1D" w:rsidR="005A6594" w:rsidRDefault="004B3FF9" w:rsidP="004A28A4">
      <w:pPr>
        <w:spacing w:after="200"/>
        <w:ind w:firstLine="708"/>
        <w:jc w:val="center"/>
        <w:rPr>
          <w:rFonts w:ascii="Arial" w:eastAsia="Calibri" w:hAnsi="Arial" w:cs="Arial"/>
          <w:b/>
          <w:lang w:eastAsia="en-US"/>
        </w:rPr>
      </w:pPr>
      <w:r w:rsidRPr="008158AE">
        <w:rPr>
          <w:rFonts w:ascii="Arial" w:eastAsia="Calibri" w:hAnsi="Arial" w:cs="Arial"/>
          <w:b/>
          <w:lang w:eastAsia="en-US"/>
        </w:rPr>
        <w:t>Kierownik Sekcji TUN</w:t>
      </w:r>
      <w:r w:rsidR="004A28A4">
        <w:rPr>
          <w:rFonts w:ascii="Arial" w:eastAsia="Calibri" w:hAnsi="Arial" w:cs="Arial"/>
          <w:b/>
          <w:lang w:eastAsia="en-US"/>
        </w:rPr>
        <w:t xml:space="preserve">                             </w:t>
      </w:r>
      <w:r w:rsidR="004A28A4" w:rsidRPr="008158AE">
        <w:rPr>
          <w:rFonts w:ascii="Arial" w:eastAsia="Calibri" w:hAnsi="Arial" w:cs="Arial"/>
          <w:b/>
          <w:lang w:eastAsia="en-US"/>
        </w:rPr>
        <w:t>SZEF INFRASTRUKTURY</w:t>
      </w:r>
    </w:p>
    <w:p w14:paraId="14D24DE1" w14:textId="77777777" w:rsidR="004A28A4" w:rsidRPr="008158AE" w:rsidRDefault="004A28A4" w:rsidP="004A28A4">
      <w:pPr>
        <w:spacing w:after="200"/>
        <w:ind w:firstLine="708"/>
        <w:jc w:val="center"/>
        <w:rPr>
          <w:rFonts w:ascii="Arial" w:eastAsia="Calibri" w:hAnsi="Arial" w:cs="Arial"/>
          <w:b/>
          <w:lang w:eastAsia="en-US"/>
        </w:rPr>
      </w:pPr>
    </w:p>
    <w:p w14:paraId="25532D57" w14:textId="70B37EF3" w:rsidR="005A6594" w:rsidRPr="008158AE" w:rsidRDefault="004B3FF9" w:rsidP="004A28A4">
      <w:pPr>
        <w:ind w:firstLine="708"/>
        <w:jc w:val="center"/>
        <w:rPr>
          <w:rFonts w:ascii="Arial" w:eastAsia="Calibri" w:hAnsi="Arial" w:cs="Arial"/>
          <w:b/>
          <w:lang w:eastAsia="en-US"/>
        </w:rPr>
      </w:pPr>
      <w:r w:rsidRPr="008158AE">
        <w:rPr>
          <w:rFonts w:ascii="Arial" w:eastAsia="Calibri" w:hAnsi="Arial" w:cs="Arial"/>
          <w:b/>
          <w:lang w:eastAsia="en-US"/>
        </w:rPr>
        <w:t>Krzysztof SOLIS</w:t>
      </w:r>
      <w:r w:rsidR="003125C4" w:rsidRPr="008158AE">
        <w:rPr>
          <w:rFonts w:ascii="Arial" w:eastAsia="Calibri" w:hAnsi="Arial" w:cs="Arial"/>
          <w:b/>
          <w:lang w:eastAsia="en-US"/>
        </w:rPr>
        <w:tab/>
      </w:r>
      <w:r w:rsidR="003125C4" w:rsidRPr="008158AE">
        <w:rPr>
          <w:rFonts w:ascii="Arial" w:eastAsia="Calibri" w:hAnsi="Arial" w:cs="Arial"/>
          <w:b/>
          <w:lang w:eastAsia="en-US"/>
        </w:rPr>
        <w:tab/>
      </w:r>
      <w:r w:rsidR="003125C4" w:rsidRPr="008158AE">
        <w:rPr>
          <w:rFonts w:ascii="Arial" w:eastAsia="Calibri" w:hAnsi="Arial" w:cs="Arial"/>
          <w:b/>
          <w:lang w:eastAsia="en-US"/>
        </w:rPr>
        <w:tab/>
        <w:t xml:space="preserve">         </w:t>
      </w:r>
      <w:r w:rsidR="004A28A4" w:rsidRPr="008158AE">
        <w:rPr>
          <w:rFonts w:ascii="Arial" w:eastAsia="Calibri" w:hAnsi="Arial" w:cs="Arial"/>
          <w:b/>
          <w:lang w:eastAsia="en-US"/>
        </w:rPr>
        <w:t>mjr Szymon BOLEK</w:t>
      </w:r>
    </w:p>
    <w:p w14:paraId="02FF387A" w14:textId="2516A48D" w:rsidR="003125C4" w:rsidRPr="008158AE" w:rsidRDefault="003125C4" w:rsidP="00692E1C">
      <w:pPr>
        <w:ind w:firstLine="708"/>
        <w:jc w:val="both"/>
        <w:rPr>
          <w:rFonts w:ascii="Arial" w:eastAsia="Calibri" w:hAnsi="Arial" w:cs="Arial"/>
          <w:b/>
          <w:lang w:eastAsia="en-US"/>
        </w:rPr>
      </w:pPr>
      <w:r w:rsidRPr="008158AE">
        <w:rPr>
          <w:rFonts w:ascii="Arial" w:eastAsia="Calibri" w:hAnsi="Arial" w:cs="Arial"/>
          <w:b/>
          <w:lang w:eastAsia="en-US"/>
        </w:rPr>
        <w:tab/>
      </w:r>
      <w:r w:rsidRPr="008158AE">
        <w:rPr>
          <w:rFonts w:ascii="Arial" w:eastAsia="Calibri" w:hAnsi="Arial" w:cs="Arial"/>
          <w:b/>
          <w:lang w:eastAsia="en-US"/>
        </w:rPr>
        <w:tab/>
      </w:r>
      <w:r w:rsidRPr="008158AE">
        <w:rPr>
          <w:rFonts w:ascii="Arial" w:eastAsia="Calibri" w:hAnsi="Arial" w:cs="Arial"/>
          <w:b/>
          <w:lang w:eastAsia="en-US"/>
        </w:rPr>
        <w:tab/>
      </w:r>
      <w:r w:rsidRPr="008158AE">
        <w:rPr>
          <w:rFonts w:ascii="Arial" w:eastAsia="Calibri" w:hAnsi="Arial" w:cs="Arial"/>
          <w:b/>
          <w:lang w:eastAsia="en-US"/>
        </w:rPr>
        <w:tab/>
      </w:r>
      <w:r w:rsidRPr="008158AE">
        <w:rPr>
          <w:rFonts w:ascii="Arial" w:eastAsia="Calibri" w:hAnsi="Arial" w:cs="Arial"/>
          <w:b/>
          <w:lang w:eastAsia="en-US"/>
        </w:rPr>
        <w:tab/>
      </w:r>
      <w:r w:rsidRPr="008158AE">
        <w:rPr>
          <w:rFonts w:ascii="Arial" w:eastAsia="Calibri" w:hAnsi="Arial" w:cs="Arial"/>
          <w:b/>
          <w:lang w:eastAsia="en-US"/>
        </w:rPr>
        <w:tab/>
        <w:t xml:space="preserve">          </w:t>
      </w:r>
      <w:r w:rsidR="00E56A49" w:rsidRPr="008158AE">
        <w:rPr>
          <w:rFonts w:ascii="Arial" w:eastAsia="Calibri" w:hAnsi="Arial" w:cs="Arial"/>
          <w:b/>
          <w:lang w:eastAsia="en-US"/>
        </w:rPr>
        <w:t xml:space="preserve">  </w:t>
      </w:r>
    </w:p>
    <w:p w14:paraId="142659F1" w14:textId="77777777" w:rsidR="00FE16FB" w:rsidRPr="008158AE" w:rsidRDefault="005A6594" w:rsidP="00692E1C">
      <w:pPr>
        <w:spacing w:after="200"/>
        <w:ind w:left="4956"/>
        <w:jc w:val="both"/>
        <w:rPr>
          <w:rFonts w:ascii="Arial" w:eastAsia="Calibri" w:hAnsi="Arial" w:cs="Arial"/>
          <w:b/>
          <w:lang w:eastAsia="en-US"/>
        </w:rPr>
      </w:pPr>
      <w:r w:rsidRPr="008158AE">
        <w:rPr>
          <w:rFonts w:ascii="Arial" w:eastAsia="Calibri" w:hAnsi="Arial" w:cs="Arial"/>
          <w:b/>
          <w:lang w:eastAsia="en-US"/>
        </w:rPr>
        <w:t xml:space="preserve">         </w:t>
      </w:r>
    </w:p>
    <w:sectPr w:rsidR="00FE16FB" w:rsidRPr="008158AE" w:rsidSect="00C82FE4">
      <w:headerReference w:type="even" r:id="rId10"/>
      <w:headerReference w:type="default" r:id="rId11"/>
      <w:footerReference w:type="even" r:id="rId12"/>
      <w:footerReference w:type="default" r:id="rId13"/>
      <w:headerReference w:type="first" r:id="rId14"/>
      <w:footerReference w:type="first" r:id="rId15"/>
      <w:pgSz w:w="11906" w:h="16838"/>
      <w:pgMar w:top="993" w:right="991" w:bottom="567" w:left="1418" w:header="709" w:footer="127" w:gutter="0"/>
      <w:cols w:space="708"/>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C1107" w14:textId="77777777" w:rsidR="00EE27CC" w:rsidRDefault="00EE27CC">
      <w:r>
        <w:separator/>
      </w:r>
    </w:p>
  </w:endnote>
  <w:endnote w:type="continuationSeparator" w:id="0">
    <w:p w14:paraId="302EB0C1" w14:textId="77777777" w:rsidR="00EE27CC" w:rsidRDefault="00EE2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6B8DF" w14:textId="77777777" w:rsidR="009A4C1B" w:rsidRDefault="009A4C1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715CE" w14:textId="4632DD23" w:rsidR="00BA4887" w:rsidRPr="00C03510" w:rsidRDefault="00BA4887">
    <w:pPr>
      <w:pStyle w:val="Stopka"/>
      <w:jc w:val="right"/>
      <w:rPr>
        <w:sz w:val="20"/>
        <w:szCs w:val="20"/>
      </w:rPr>
    </w:pPr>
    <w:r w:rsidRPr="00C03510">
      <w:rPr>
        <w:rFonts w:ascii="Arial" w:eastAsia="Cambria" w:hAnsi="Arial" w:cs="Arial"/>
        <w:sz w:val="20"/>
        <w:szCs w:val="20"/>
      </w:rPr>
      <w:t xml:space="preserve">str. </w:t>
    </w:r>
    <w:r w:rsidRPr="00C03510">
      <w:rPr>
        <w:rFonts w:ascii="Arial" w:eastAsia="Cambria" w:hAnsi="Arial" w:cs="Arial"/>
        <w:sz w:val="20"/>
        <w:szCs w:val="20"/>
      </w:rPr>
      <w:fldChar w:fldCharType="begin"/>
    </w:r>
    <w:r w:rsidRPr="00C03510">
      <w:rPr>
        <w:sz w:val="20"/>
        <w:szCs w:val="20"/>
      </w:rPr>
      <w:instrText>PAGE</w:instrText>
    </w:r>
    <w:r w:rsidRPr="00C03510">
      <w:rPr>
        <w:sz w:val="20"/>
        <w:szCs w:val="20"/>
      </w:rPr>
      <w:fldChar w:fldCharType="separate"/>
    </w:r>
    <w:r w:rsidR="00FA52AC">
      <w:rPr>
        <w:noProof/>
        <w:sz w:val="20"/>
        <w:szCs w:val="20"/>
      </w:rPr>
      <w:t>30</w:t>
    </w:r>
    <w:r w:rsidRPr="00C03510">
      <w:rPr>
        <w:sz w:val="20"/>
        <w:szCs w:val="20"/>
      </w:rPr>
      <w:fldChar w:fldCharType="end"/>
    </w:r>
    <w:r w:rsidR="00324CB2">
      <w:rPr>
        <w:sz w:val="20"/>
        <w:szCs w:val="20"/>
      </w:rPr>
      <w:t>/</w:t>
    </w:r>
    <w:r w:rsidR="00C82FE4">
      <w:rPr>
        <w:sz w:val="20"/>
        <w:szCs w:val="20"/>
      </w:rPr>
      <w:t>1</w:t>
    </w:r>
    <w:r w:rsidR="001E3656">
      <w:rPr>
        <w:sz w:val="20"/>
        <w:szCs w:val="20"/>
      </w:rPr>
      <w:t>5</w:t>
    </w:r>
  </w:p>
  <w:p w14:paraId="38BC3FFA" w14:textId="77777777" w:rsidR="00BA4887" w:rsidRDefault="00BA488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3D1F3" w14:textId="77777777" w:rsidR="009A4C1B" w:rsidRDefault="009A4C1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1F390" w14:textId="77777777" w:rsidR="00EE27CC" w:rsidRDefault="00EE27CC">
      <w:r>
        <w:separator/>
      </w:r>
    </w:p>
  </w:footnote>
  <w:footnote w:type="continuationSeparator" w:id="0">
    <w:p w14:paraId="03E3A705" w14:textId="77777777" w:rsidR="00EE27CC" w:rsidRDefault="00EE2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ACD5E" w14:textId="77777777" w:rsidR="009A4C1B" w:rsidRDefault="009A4C1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8FCCE" w14:textId="77777777" w:rsidR="009A4C1B" w:rsidRDefault="009A4C1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54CC0" w14:textId="77777777" w:rsidR="009A4C1B" w:rsidRDefault="009A4C1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812A3"/>
    <w:multiLevelType w:val="multilevel"/>
    <w:tmpl w:val="4D76002E"/>
    <w:lvl w:ilvl="0">
      <w:start w:val="1"/>
      <w:numFmt w:val="decimal"/>
      <w:lvlText w:val="%1)"/>
      <w:lvlJc w:val="left"/>
      <w:pPr>
        <w:ind w:left="360" w:hanging="360"/>
      </w:pPr>
      <w:rPr>
        <w:rFonts w:ascii="Arial" w:hAnsi="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7F7F3D"/>
    <w:multiLevelType w:val="hybridMultilevel"/>
    <w:tmpl w:val="4136176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F2C352F"/>
    <w:multiLevelType w:val="multilevel"/>
    <w:tmpl w:val="F23A3C16"/>
    <w:lvl w:ilvl="0">
      <w:start w:val="1"/>
      <w:numFmt w:val="decimal"/>
      <w:lvlText w:val="%1)"/>
      <w:lvlJc w:val="left"/>
      <w:pPr>
        <w:ind w:left="1571" w:hanging="360"/>
      </w:pPr>
    </w:lvl>
    <w:lvl w:ilvl="1">
      <w:start w:val="1"/>
      <w:numFmt w:val="decimal"/>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3" w15:restartNumberingAfterBreak="0">
    <w:nsid w:val="18B754D7"/>
    <w:multiLevelType w:val="multilevel"/>
    <w:tmpl w:val="2AFC62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6B1517"/>
    <w:multiLevelType w:val="hybridMultilevel"/>
    <w:tmpl w:val="99EC5F14"/>
    <w:lvl w:ilvl="0" w:tplc="0415000B">
      <w:start w:val="1"/>
      <w:numFmt w:val="bullet"/>
      <w:lvlText w:val=""/>
      <w:lvlJc w:val="left"/>
      <w:pPr>
        <w:ind w:left="796" w:hanging="360"/>
      </w:pPr>
      <w:rPr>
        <w:rFonts w:ascii="Wingdings" w:hAnsi="Wingdings" w:hint="default"/>
      </w:rPr>
    </w:lvl>
    <w:lvl w:ilvl="1" w:tplc="04150003" w:tentative="1">
      <w:start w:val="1"/>
      <w:numFmt w:val="bullet"/>
      <w:lvlText w:val="o"/>
      <w:lvlJc w:val="left"/>
      <w:pPr>
        <w:ind w:left="1516" w:hanging="360"/>
      </w:pPr>
      <w:rPr>
        <w:rFonts w:ascii="Courier New" w:hAnsi="Courier New" w:cs="Courier New" w:hint="default"/>
      </w:rPr>
    </w:lvl>
    <w:lvl w:ilvl="2" w:tplc="04150005" w:tentative="1">
      <w:start w:val="1"/>
      <w:numFmt w:val="bullet"/>
      <w:lvlText w:val=""/>
      <w:lvlJc w:val="left"/>
      <w:pPr>
        <w:ind w:left="2236" w:hanging="360"/>
      </w:pPr>
      <w:rPr>
        <w:rFonts w:ascii="Wingdings" w:hAnsi="Wingdings" w:hint="default"/>
      </w:rPr>
    </w:lvl>
    <w:lvl w:ilvl="3" w:tplc="04150001" w:tentative="1">
      <w:start w:val="1"/>
      <w:numFmt w:val="bullet"/>
      <w:lvlText w:val=""/>
      <w:lvlJc w:val="left"/>
      <w:pPr>
        <w:ind w:left="2956" w:hanging="360"/>
      </w:pPr>
      <w:rPr>
        <w:rFonts w:ascii="Symbol" w:hAnsi="Symbol" w:hint="default"/>
      </w:rPr>
    </w:lvl>
    <w:lvl w:ilvl="4" w:tplc="04150003" w:tentative="1">
      <w:start w:val="1"/>
      <w:numFmt w:val="bullet"/>
      <w:lvlText w:val="o"/>
      <w:lvlJc w:val="left"/>
      <w:pPr>
        <w:ind w:left="3676" w:hanging="360"/>
      </w:pPr>
      <w:rPr>
        <w:rFonts w:ascii="Courier New" w:hAnsi="Courier New" w:cs="Courier New" w:hint="default"/>
      </w:rPr>
    </w:lvl>
    <w:lvl w:ilvl="5" w:tplc="04150005" w:tentative="1">
      <w:start w:val="1"/>
      <w:numFmt w:val="bullet"/>
      <w:lvlText w:val=""/>
      <w:lvlJc w:val="left"/>
      <w:pPr>
        <w:ind w:left="4396" w:hanging="360"/>
      </w:pPr>
      <w:rPr>
        <w:rFonts w:ascii="Wingdings" w:hAnsi="Wingdings" w:hint="default"/>
      </w:rPr>
    </w:lvl>
    <w:lvl w:ilvl="6" w:tplc="04150001" w:tentative="1">
      <w:start w:val="1"/>
      <w:numFmt w:val="bullet"/>
      <w:lvlText w:val=""/>
      <w:lvlJc w:val="left"/>
      <w:pPr>
        <w:ind w:left="5116" w:hanging="360"/>
      </w:pPr>
      <w:rPr>
        <w:rFonts w:ascii="Symbol" w:hAnsi="Symbol" w:hint="default"/>
      </w:rPr>
    </w:lvl>
    <w:lvl w:ilvl="7" w:tplc="04150003" w:tentative="1">
      <w:start w:val="1"/>
      <w:numFmt w:val="bullet"/>
      <w:lvlText w:val="o"/>
      <w:lvlJc w:val="left"/>
      <w:pPr>
        <w:ind w:left="5836" w:hanging="360"/>
      </w:pPr>
      <w:rPr>
        <w:rFonts w:ascii="Courier New" w:hAnsi="Courier New" w:cs="Courier New" w:hint="default"/>
      </w:rPr>
    </w:lvl>
    <w:lvl w:ilvl="8" w:tplc="04150005" w:tentative="1">
      <w:start w:val="1"/>
      <w:numFmt w:val="bullet"/>
      <w:lvlText w:val=""/>
      <w:lvlJc w:val="left"/>
      <w:pPr>
        <w:ind w:left="6556" w:hanging="360"/>
      </w:pPr>
      <w:rPr>
        <w:rFonts w:ascii="Wingdings" w:hAnsi="Wingdings" w:hint="default"/>
      </w:rPr>
    </w:lvl>
  </w:abstractNum>
  <w:abstractNum w:abstractNumId="5" w15:restartNumberingAfterBreak="0">
    <w:nsid w:val="22CA5C08"/>
    <w:multiLevelType w:val="hybridMultilevel"/>
    <w:tmpl w:val="AD94824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57824A3"/>
    <w:multiLevelType w:val="hybridMultilevel"/>
    <w:tmpl w:val="917853A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DAC5BE5"/>
    <w:multiLevelType w:val="hybridMultilevel"/>
    <w:tmpl w:val="83E8BEB0"/>
    <w:lvl w:ilvl="0" w:tplc="04150001">
      <w:start w:val="1"/>
      <w:numFmt w:val="bullet"/>
      <w:lvlText w:val=""/>
      <w:lvlJc w:val="left"/>
      <w:pPr>
        <w:ind w:left="796" w:hanging="360"/>
      </w:pPr>
      <w:rPr>
        <w:rFonts w:ascii="Symbol" w:hAnsi="Symbol" w:hint="default"/>
      </w:rPr>
    </w:lvl>
    <w:lvl w:ilvl="1" w:tplc="04150003" w:tentative="1">
      <w:start w:val="1"/>
      <w:numFmt w:val="bullet"/>
      <w:lvlText w:val="o"/>
      <w:lvlJc w:val="left"/>
      <w:pPr>
        <w:ind w:left="1516" w:hanging="360"/>
      </w:pPr>
      <w:rPr>
        <w:rFonts w:ascii="Courier New" w:hAnsi="Courier New" w:cs="Courier New" w:hint="default"/>
      </w:rPr>
    </w:lvl>
    <w:lvl w:ilvl="2" w:tplc="04150005" w:tentative="1">
      <w:start w:val="1"/>
      <w:numFmt w:val="bullet"/>
      <w:lvlText w:val=""/>
      <w:lvlJc w:val="left"/>
      <w:pPr>
        <w:ind w:left="2236" w:hanging="360"/>
      </w:pPr>
      <w:rPr>
        <w:rFonts w:ascii="Wingdings" w:hAnsi="Wingdings" w:hint="default"/>
      </w:rPr>
    </w:lvl>
    <w:lvl w:ilvl="3" w:tplc="04150001" w:tentative="1">
      <w:start w:val="1"/>
      <w:numFmt w:val="bullet"/>
      <w:lvlText w:val=""/>
      <w:lvlJc w:val="left"/>
      <w:pPr>
        <w:ind w:left="2956" w:hanging="360"/>
      </w:pPr>
      <w:rPr>
        <w:rFonts w:ascii="Symbol" w:hAnsi="Symbol" w:hint="default"/>
      </w:rPr>
    </w:lvl>
    <w:lvl w:ilvl="4" w:tplc="04150003" w:tentative="1">
      <w:start w:val="1"/>
      <w:numFmt w:val="bullet"/>
      <w:lvlText w:val="o"/>
      <w:lvlJc w:val="left"/>
      <w:pPr>
        <w:ind w:left="3676" w:hanging="360"/>
      </w:pPr>
      <w:rPr>
        <w:rFonts w:ascii="Courier New" w:hAnsi="Courier New" w:cs="Courier New" w:hint="default"/>
      </w:rPr>
    </w:lvl>
    <w:lvl w:ilvl="5" w:tplc="04150005" w:tentative="1">
      <w:start w:val="1"/>
      <w:numFmt w:val="bullet"/>
      <w:lvlText w:val=""/>
      <w:lvlJc w:val="left"/>
      <w:pPr>
        <w:ind w:left="4396" w:hanging="360"/>
      </w:pPr>
      <w:rPr>
        <w:rFonts w:ascii="Wingdings" w:hAnsi="Wingdings" w:hint="default"/>
      </w:rPr>
    </w:lvl>
    <w:lvl w:ilvl="6" w:tplc="04150001" w:tentative="1">
      <w:start w:val="1"/>
      <w:numFmt w:val="bullet"/>
      <w:lvlText w:val=""/>
      <w:lvlJc w:val="left"/>
      <w:pPr>
        <w:ind w:left="5116" w:hanging="360"/>
      </w:pPr>
      <w:rPr>
        <w:rFonts w:ascii="Symbol" w:hAnsi="Symbol" w:hint="default"/>
      </w:rPr>
    </w:lvl>
    <w:lvl w:ilvl="7" w:tplc="04150003" w:tentative="1">
      <w:start w:val="1"/>
      <w:numFmt w:val="bullet"/>
      <w:lvlText w:val="o"/>
      <w:lvlJc w:val="left"/>
      <w:pPr>
        <w:ind w:left="5836" w:hanging="360"/>
      </w:pPr>
      <w:rPr>
        <w:rFonts w:ascii="Courier New" w:hAnsi="Courier New" w:cs="Courier New" w:hint="default"/>
      </w:rPr>
    </w:lvl>
    <w:lvl w:ilvl="8" w:tplc="04150005" w:tentative="1">
      <w:start w:val="1"/>
      <w:numFmt w:val="bullet"/>
      <w:lvlText w:val=""/>
      <w:lvlJc w:val="left"/>
      <w:pPr>
        <w:ind w:left="6556" w:hanging="360"/>
      </w:pPr>
      <w:rPr>
        <w:rFonts w:ascii="Wingdings" w:hAnsi="Wingdings" w:hint="default"/>
      </w:rPr>
    </w:lvl>
  </w:abstractNum>
  <w:abstractNum w:abstractNumId="8" w15:restartNumberingAfterBreak="0">
    <w:nsid w:val="2F923801"/>
    <w:multiLevelType w:val="hybridMultilevel"/>
    <w:tmpl w:val="4AB45A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4166711"/>
    <w:multiLevelType w:val="hybridMultilevel"/>
    <w:tmpl w:val="A62C7E3A"/>
    <w:lvl w:ilvl="0" w:tplc="0415000B">
      <w:start w:val="1"/>
      <w:numFmt w:val="bullet"/>
      <w:lvlText w:val=""/>
      <w:lvlJc w:val="left"/>
      <w:pPr>
        <w:ind w:left="796" w:hanging="360"/>
      </w:pPr>
      <w:rPr>
        <w:rFonts w:ascii="Wingdings" w:hAnsi="Wingdings" w:hint="default"/>
      </w:rPr>
    </w:lvl>
    <w:lvl w:ilvl="1" w:tplc="04150003" w:tentative="1">
      <w:start w:val="1"/>
      <w:numFmt w:val="bullet"/>
      <w:lvlText w:val="o"/>
      <w:lvlJc w:val="left"/>
      <w:pPr>
        <w:ind w:left="1516" w:hanging="360"/>
      </w:pPr>
      <w:rPr>
        <w:rFonts w:ascii="Courier New" w:hAnsi="Courier New" w:cs="Courier New" w:hint="default"/>
      </w:rPr>
    </w:lvl>
    <w:lvl w:ilvl="2" w:tplc="04150005" w:tentative="1">
      <w:start w:val="1"/>
      <w:numFmt w:val="bullet"/>
      <w:lvlText w:val=""/>
      <w:lvlJc w:val="left"/>
      <w:pPr>
        <w:ind w:left="2236" w:hanging="360"/>
      </w:pPr>
      <w:rPr>
        <w:rFonts w:ascii="Wingdings" w:hAnsi="Wingdings" w:hint="default"/>
      </w:rPr>
    </w:lvl>
    <w:lvl w:ilvl="3" w:tplc="04150001" w:tentative="1">
      <w:start w:val="1"/>
      <w:numFmt w:val="bullet"/>
      <w:lvlText w:val=""/>
      <w:lvlJc w:val="left"/>
      <w:pPr>
        <w:ind w:left="2956" w:hanging="360"/>
      </w:pPr>
      <w:rPr>
        <w:rFonts w:ascii="Symbol" w:hAnsi="Symbol" w:hint="default"/>
      </w:rPr>
    </w:lvl>
    <w:lvl w:ilvl="4" w:tplc="04150003" w:tentative="1">
      <w:start w:val="1"/>
      <w:numFmt w:val="bullet"/>
      <w:lvlText w:val="o"/>
      <w:lvlJc w:val="left"/>
      <w:pPr>
        <w:ind w:left="3676" w:hanging="360"/>
      </w:pPr>
      <w:rPr>
        <w:rFonts w:ascii="Courier New" w:hAnsi="Courier New" w:cs="Courier New" w:hint="default"/>
      </w:rPr>
    </w:lvl>
    <w:lvl w:ilvl="5" w:tplc="04150005" w:tentative="1">
      <w:start w:val="1"/>
      <w:numFmt w:val="bullet"/>
      <w:lvlText w:val=""/>
      <w:lvlJc w:val="left"/>
      <w:pPr>
        <w:ind w:left="4396" w:hanging="360"/>
      </w:pPr>
      <w:rPr>
        <w:rFonts w:ascii="Wingdings" w:hAnsi="Wingdings" w:hint="default"/>
      </w:rPr>
    </w:lvl>
    <w:lvl w:ilvl="6" w:tplc="04150001" w:tentative="1">
      <w:start w:val="1"/>
      <w:numFmt w:val="bullet"/>
      <w:lvlText w:val=""/>
      <w:lvlJc w:val="left"/>
      <w:pPr>
        <w:ind w:left="5116" w:hanging="360"/>
      </w:pPr>
      <w:rPr>
        <w:rFonts w:ascii="Symbol" w:hAnsi="Symbol" w:hint="default"/>
      </w:rPr>
    </w:lvl>
    <w:lvl w:ilvl="7" w:tplc="04150003" w:tentative="1">
      <w:start w:val="1"/>
      <w:numFmt w:val="bullet"/>
      <w:lvlText w:val="o"/>
      <w:lvlJc w:val="left"/>
      <w:pPr>
        <w:ind w:left="5836" w:hanging="360"/>
      </w:pPr>
      <w:rPr>
        <w:rFonts w:ascii="Courier New" w:hAnsi="Courier New" w:cs="Courier New" w:hint="default"/>
      </w:rPr>
    </w:lvl>
    <w:lvl w:ilvl="8" w:tplc="04150005" w:tentative="1">
      <w:start w:val="1"/>
      <w:numFmt w:val="bullet"/>
      <w:lvlText w:val=""/>
      <w:lvlJc w:val="left"/>
      <w:pPr>
        <w:ind w:left="6556" w:hanging="360"/>
      </w:pPr>
      <w:rPr>
        <w:rFonts w:ascii="Wingdings" w:hAnsi="Wingdings" w:hint="default"/>
      </w:rPr>
    </w:lvl>
  </w:abstractNum>
  <w:abstractNum w:abstractNumId="10" w15:restartNumberingAfterBreak="0">
    <w:nsid w:val="34F97621"/>
    <w:multiLevelType w:val="multilevel"/>
    <w:tmpl w:val="50706A6E"/>
    <w:lvl w:ilvl="0">
      <w:start w:val="1"/>
      <w:numFmt w:val="decimal"/>
      <w:lvlText w:val="%1)"/>
      <w:lvlJc w:val="left"/>
      <w:pPr>
        <w:ind w:left="513" w:hanging="360"/>
      </w:pPr>
    </w:lvl>
    <w:lvl w:ilvl="1">
      <w:start w:val="1"/>
      <w:numFmt w:val="lowerLetter"/>
      <w:lvlText w:val="%2."/>
      <w:lvlJc w:val="left"/>
      <w:pPr>
        <w:ind w:left="1233" w:hanging="360"/>
      </w:pPr>
    </w:lvl>
    <w:lvl w:ilvl="2">
      <w:start w:val="1"/>
      <w:numFmt w:val="lowerRoman"/>
      <w:lvlText w:val="%3."/>
      <w:lvlJc w:val="right"/>
      <w:pPr>
        <w:ind w:left="1953" w:hanging="180"/>
      </w:pPr>
    </w:lvl>
    <w:lvl w:ilvl="3">
      <w:start w:val="1"/>
      <w:numFmt w:val="decimal"/>
      <w:lvlText w:val="%4."/>
      <w:lvlJc w:val="left"/>
      <w:pPr>
        <w:ind w:left="2673" w:hanging="360"/>
      </w:pPr>
    </w:lvl>
    <w:lvl w:ilvl="4">
      <w:start w:val="1"/>
      <w:numFmt w:val="lowerLetter"/>
      <w:lvlText w:val="%5."/>
      <w:lvlJc w:val="left"/>
      <w:pPr>
        <w:ind w:left="3393" w:hanging="360"/>
      </w:pPr>
    </w:lvl>
    <w:lvl w:ilvl="5">
      <w:start w:val="1"/>
      <w:numFmt w:val="lowerRoman"/>
      <w:lvlText w:val="%6."/>
      <w:lvlJc w:val="right"/>
      <w:pPr>
        <w:ind w:left="4113" w:hanging="180"/>
      </w:pPr>
    </w:lvl>
    <w:lvl w:ilvl="6">
      <w:start w:val="1"/>
      <w:numFmt w:val="decimal"/>
      <w:lvlText w:val="%7."/>
      <w:lvlJc w:val="left"/>
      <w:pPr>
        <w:ind w:left="4833" w:hanging="360"/>
      </w:pPr>
    </w:lvl>
    <w:lvl w:ilvl="7">
      <w:start w:val="1"/>
      <w:numFmt w:val="lowerLetter"/>
      <w:lvlText w:val="%8."/>
      <w:lvlJc w:val="left"/>
      <w:pPr>
        <w:ind w:left="5553" w:hanging="360"/>
      </w:pPr>
    </w:lvl>
    <w:lvl w:ilvl="8">
      <w:start w:val="1"/>
      <w:numFmt w:val="lowerRoman"/>
      <w:lvlText w:val="%9."/>
      <w:lvlJc w:val="right"/>
      <w:pPr>
        <w:ind w:left="6273" w:hanging="180"/>
      </w:pPr>
    </w:lvl>
  </w:abstractNum>
  <w:abstractNum w:abstractNumId="11" w15:restartNumberingAfterBreak="0">
    <w:nsid w:val="379F15F4"/>
    <w:multiLevelType w:val="hybridMultilevel"/>
    <w:tmpl w:val="1CB0DF16"/>
    <w:lvl w:ilvl="0" w:tplc="0415000B">
      <w:start w:val="1"/>
      <w:numFmt w:val="bullet"/>
      <w:lvlText w:val=""/>
      <w:lvlJc w:val="left"/>
      <w:pPr>
        <w:ind w:left="796" w:hanging="360"/>
      </w:pPr>
      <w:rPr>
        <w:rFonts w:ascii="Wingdings" w:hAnsi="Wingdings" w:hint="default"/>
      </w:rPr>
    </w:lvl>
    <w:lvl w:ilvl="1" w:tplc="04150003" w:tentative="1">
      <w:start w:val="1"/>
      <w:numFmt w:val="bullet"/>
      <w:lvlText w:val="o"/>
      <w:lvlJc w:val="left"/>
      <w:pPr>
        <w:ind w:left="1516" w:hanging="360"/>
      </w:pPr>
      <w:rPr>
        <w:rFonts w:ascii="Courier New" w:hAnsi="Courier New" w:cs="Courier New" w:hint="default"/>
      </w:rPr>
    </w:lvl>
    <w:lvl w:ilvl="2" w:tplc="04150005" w:tentative="1">
      <w:start w:val="1"/>
      <w:numFmt w:val="bullet"/>
      <w:lvlText w:val=""/>
      <w:lvlJc w:val="left"/>
      <w:pPr>
        <w:ind w:left="2236" w:hanging="360"/>
      </w:pPr>
      <w:rPr>
        <w:rFonts w:ascii="Wingdings" w:hAnsi="Wingdings" w:hint="default"/>
      </w:rPr>
    </w:lvl>
    <w:lvl w:ilvl="3" w:tplc="04150001" w:tentative="1">
      <w:start w:val="1"/>
      <w:numFmt w:val="bullet"/>
      <w:lvlText w:val=""/>
      <w:lvlJc w:val="left"/>
      <w:pPr>
        <w:ind w:left="2956" w:hanging="360"/>
      </w:pPr>
      <w:rPr>
        <w:rFonts w:ascii="Symbol" w:hAnsi="Symbol" w:hint="default"/>
      </w:rPr>
    </w:lvl>
    <w:lvl w:ilvl="4" w:tplc="04150003" w:tentative="1">
      <w:start w:val="1"/>
      <w:numFmt w:val="bullet"/>
      <w:lvlText w:val="o"/>
      <w:lvlJc w:val="left"/>
      <w:pPr>
        <w:ind w:left="3676" w:hanging="360"/>
      </w:pPr>
      <w:rPr>
        <w:rFonts w:ascii="Courier New" w:hAnsi="Courier New" w:cs="Courier New" w:hint="default"/>
      </w:rPr>
    </w:lvl>
    <w:lvl w:ilvl="5" w:tplc="04150005" w:tentative="1">
      <w:start w:val="1"/>
      <w:numFmt w:val="bullet"/>
      <w:lvlText w:val=""/>
      <w:lvlJc w:val="left"/>
      <w:pPr>
        <w:ind w:left="4396" w:hanging="360"/>
      </w:pPr>
      <w:rPr>
        <w:rFonts w:ascii="Wingdings" w:hAnsi="Wingdings" w:hint="default"/>
      </w:rPr>
    </w:lvl>
    <w:lvl w:ilvl="6" w:tplc="04150001" w:tentative="1">
      <w:start w:val="1"/>
      <w:numFmt w:val="bullet"/>
      <w:lvlText w:val=""/>
      <w:lvlJc w:val="left"/>
      <w:pPr>
        <w:ind w:left="5116" w:hanging="360"/>
      </w:pPr>
      <w:rPr>
        <w:rFonts w:ascii="Symbol" w:hAnsi="Symbol" w:hint="default"/>
      </w:rPr>
    </w:lvl>
    <w:lvl w:ilvl="7" w:tplc="04150003" w:tentative="1">
      <w:start w:val="1"/>
      <w:numFmt w:val="bullet"/>
      <w:lvlText w:val="o"/>
      <w:lvlJc w:val="left"/>
      <w:pPr>
        <w:ind w:left="5836" w:hanging="360"/>
      </w:pPr>
      <w:rPr>
        <w:rFonts w:ascii="Courier New" w:hAnsi="Courier New" w:cs="Courier New" w:hint="default"/>
      </w:rPr>
    </w:lvl>
    <w:lvl w:ilvl="8" w:tplc="04150005" w:tentative="1">
      <w:start w:val="1"/>
      <w:numFmt w:val="bullet"/>
      <w:lvlText w:val=""/>
      <w:lvlJc w:val="left"/>
      <w:pPr>
        <w:ind w:left="6556" w:hanging="360"/>
      </w:pPr>
      <w:rPr>
        <w:rFonts w:ascii="Wingdings" w:hAnsi="Wingdings" w:hint="default"/>
      </w:rPr>
    </w:lvl>
  </w:abstractNum>
  <w:abstractNum w:abstractNumId="12" w15:restartNumberingAfterBreak="0">
    <w:nsid w:val="3C1412A8"/>
    <w:multiLevelType w:val="multilevel"/>
    <w:tmpl w:val="C80CE682"/>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DB92D37"/>
    <w:multiLevelType w:val="multilevel"/>
    <w:tmpl w:val="9CEC7C62"/>
    <w:lvl w:ilvl="0">
      <w:start w:val="1"/>
      <w:numFmt w:val="decimal"/>
      <w:lvlText w:val="%1)"/>
      <w:lvlJc w:val="left"/>
      <w:pPr>
        <w:ind w:left="720" w:hanging="360"/>
      </w:pPr>
      <w:rPr>
        <w:rFonts w:ascii="Arial" w:hAnsi="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4553502"/>
    <w:multiLevelType w:val="hybridMultilevel"/>
    <w:tmpl w:val="A99EBADA"/>
    <w:lvl w:ilvl="0" w:tplc="CDB056D8">
      <w:start w:val="1"/>
      <w:numFmt w:val="bullet"/>
      <w:lvlText w:val=""/>
      <w:lvlJc w:val="left"/>
      <w:pPr>
        <w:ind w:left="796" w:hanging="360"/>
      </w:pPr>
      <w:rPr>
        <w:rFonts w:ascii="Wingdings" w:hAnsi="Wingdings" w:hint="default"/>
        <w:color w:val="auto"/>
      </w:rPr>
    </w:lvl>
    <w:lvl w:ilvl="1" w:tplc="04150003" w:tentative="1">
      <w:start w:val="1"/>
      <w:numFmt w:val="bullet"/>
      <w:lvlText w:val="o"/>
      <w:lvlJc w:val="left"/>
      <w:pPr>
        <w:ind w:left="1516" w:hanging="360"/>
      </w:pPr>
      <w:rPr>
        <w:rFonts w:ascii="Courier New" w:hAnsi="Courier New" w:cs="Courier New" w:hint="default"/>
      </w:rPr>
    </w:lvl>
    <w:lvl w:ilvl="2" w:tplc="04150005" w:tentative="1">
      <w:start w:val="1"/>
      <w:numFmt w:val="bullet"/>
      <w:lvlText w:val=""/>
      <w:lvlJc w:val="left"/>
      <w:pPr>
        <w:ind w:left="2236" w:hanging="360"/>
      </w:pPr>
      <w:rPr>
        <w:rFonts w:ascii="Wingdings" w:hAnsi="Wingdings" w:hint="default"/>
      </w:rPr>
    </w:lvl>
    <w:lvl w:ilvl="3" w:tplc="04150001" w:tentative="1">
      <w:start w:val="1"/>
      <w:numFmt w:val="bullet"/>
      <w:lvlText w:val=""/>
      <w:lvlJc w:val="left"/>
      <w:pPr>
        <w:ind w:left="2956" w:hanging="360"/>
      </w:pPr>
      <w:rPr>
        <w:rFonts w:ascii="Symbol" w:hAnsi="Symbol" w:hint="default"/>
      </w:rPr>
    </w:lvl>
    <w:lvl w:ilvl="4" w:tplc="04150003" w:tentative="1">
      <w:start w:val="1"/>
      <w:numFmt w:val="bullet"/>
      <w:lvlText w:val="o"/>
      <w:lvlJc w:val="left"/>
      <w:pPr>
        <w:ind w:left="3676" w:hanging="360"/>
      </w:pPr>
      <w:rPr>
        <w:rFonts w:ascii="Courier New" w:hAnsi="Courier New" w:cs="Courier New" w:hint="default"/>
      </w:rPr>
    </w:lvl>
    <w:lvl w:ilvl="5" w:tplc="04150005" w:tentative="1">
      <w:start w:val="1"/>
      <w:numFmt w:val="bullet"/>
      <w:lvlText w:val=""/>
      <w:lvlJc w:val="left"/>
      <w:pPr>
        <w:ind w:left="4396" w:hanging="360"/>
      </w:pPr>
      <w:rPr>
        <w:rFonts w:ascii="Wingdings" w:hAnsi="Wingdings" w:hint="default"/>
      </w:rPr>
    </w:lvl>
    <w:lvl w:ilvl="6" w:tplc="04150001" w:tentative="1">
      <w:start w:val="1"/>
      <w:numFmt w:val="bullet"/>
      <w:lvlText w:val=""/>
      <w:lvlJc w:val="left"/>
      <w:pPr>
        <w:ind w:left="5116" w:hanging="360"/>
      </w:pPr>
      <w:rPr>
        <w:rFonts w:ascii="Symbol" w:hAnsi="Symbol" w:hint="default"/>
      </w:rPr>
    </w:lvl>
    <w:lvl w:ilvl="7" w:tplc="04150003" w:tentative="1">
      <w:start w:val="1"/>
      <w:numFmt w:val="bullet"/>
      <w:lvlText w:val="o"/>
      <w:lvlJc w:val="left"/>
      <w:pPr>
        <w:ind w:left="5836" w:hanging="360"/>
      </w:pPr>
      <w:rPr>
        <w:rFonts w:ascii="Courier New" w:hAnsi="Courier New" w:cs="Courier New" w:hint="default"/>
      </w:rPr>
    </w:lvl>
    <w:lvl w:ilvl="8" w:tplc="04150005" w:tentative="1">
      <w:start w:val="1"/>
      <w:numFmt w:val="bullet"/>
      <w:lvlText w:val=""/>
      <w:lvlJc w:val="left"/>
      <w:pPr>
        <w:ind w:left="6556" w:hanging="360"/>
      </w:pPr>
      <w:rPr>
        <w:rFonts w:ascii="Wingdings" w:hAnsi="Wingdings" w:hint="default"/>
      </w:rPr>
    </w:lvl>
  </w:abstractNum>
  <w:abstractNum w:abstractNumId="15" w15:restartNumberingAfterBreak="0">
    <w:nsid w:val="499B0BCE"/>
    <w:multiLevelType w:val="hybridMultilevel"/>
    <w:tmpl w:val="EE0AB56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CCC6E4E"/>
    <w:multiLevelType w:val="hybridMultilevel"/>
    <w:tmpl w:val="F36879A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1A2023C"/>
    <w:multiLevelType w:val="hybridMultilevel"/>
    <w:tmpl w:val="E93ADBE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73C61AA"/>
    <w:multiLevelType w:val="hybridMultilevel"/>
    <w:tmpl w:val="594ABD3A"/>
    <w:lvl w:ilvl="0" w:tplc="04150001">
      <w:start w:val="1"/>
      <w:numFmt w:val="bullet"/>
      <w:lvlText w:val=""/>
      <w:lvlJc w:val="left"/>
      <w:pPr>
        <w:ind w:left="796" w:hanging="360"/>
      </w:pPr>
      <w:rPr>
        <w:rFonts w:ascii="Symbol" w:hAnsi="Symbol" w:hint="default"/>
      </w:rPr>
    </w:lvl>
    <w:lvl w:ilvl="1" w:tplc="04150003" w:tentative="1">
      <w:start w:val="1"/>
      <w:numFmt w:val="bullet"/>
      <w:lvlText w:val="o"/>
      <w:lvlJc w:val="left"/>
      <w:pPr>
        <w:ind w:left="1516" w:hanging="360"/>
      </w:pPr>
      <w:rPr>
        <w:rFonts w:ascii="Courier New" w:hAnsi="Courier New" w:cs="Courier New" w:hint="default"/>
      </w:rPr>
    </w:lvl>
    <w:lvl w:ilvl="2" w:tplc="04150005" w:tentative="1">
      <w:start w:val="1"/>
      <w:numFmt w:val="bullet"/>
      <w:lvlText w:val=""/>
      <w:lvlJc w:val="left"/>
      <w:pPr>
        <w:ind w:left="2236" w:hanging="360"/>
      </w:pPr>
      <w:rPr>
        <w:rFonts w:ascii="Wingdings" w:hAnsi="Wingdings" w:hint="default"/>
      </w:rPr>
    </w:lvl>
    <w:lvl w:ilvl="3" w:tplc="04150001" w:tentative="1">
      <w:start w:val="1"/>
      <w:numFmt w:val="bullet"/>
      <w:lvlText w:val=""/>
      <w:lvlJc w:val="left"/>
      <w:pPr>
        <w:ind w:left="2956" w:hanging="360"/>
      </w:pPr>
      <w:rPr>
        <w:rFonts w:ascii="Symbol" w:hAnsi="Symbol" w:hint="default"/>
      </w:rPr>
    </w:lvl>
    <w:lvl w:ilvl="4" w:tplc="04150003" w:tentative="1">
      <w:start w:val="1"/>
      <w:numFmt w:val="bullet"/>
      <w:lvlText w:val="o"/>
      <w:lvlJc w:val="left"/>
      <w:pPr>
        <w:ind w:left="3676" w:hanging="360"/>
      </w:pPr>
      <w:rPr>
        <w:rFonts w:ascii="Courier New" w:hAnsi="Courier New" w:cs="Courier New" w:hint="default"/>
      </w:rPr>
    </w:lvl>
    <w:lvl w:ilvl="5" w:tplc="04150005" w:tentative="1">
      <w:start w:val="1"/>
      <w:numFmt w:val="bullet"/>
      <w:lvlText w:val=""/>
      <w:lvlJc w:val="left"/>
      <w:pPr>
        <w:ind w:left="4396" w:hanging="360"/>
      </w:pPr>
      <w:rPr>
        <w:rFonts w:ascii="Wingdings" w:hAnsi="Wingdings" w:hint="default"/>
      </w:rPr>
    </w:lvl>
    <w:lvl w:ilvl="6" w:tplc="04150001" w:tentative="1">
      <w:start w:val="1"/>
      <w:numFmt w:val="bullet"/>
      <w:lvlText w:val=""/>
      <w:lvlJc w:val="left"/>
      <w:pPr>
        <w:ind w:left="5116" w:hanging="360"/>
      </w:pPr>
      <w:rPr>
        <w:rFonts w:ascii="Symbol" w:hAnsi="Symbol" w:hint="default"/>
      </w:rPr>
    </w:lvl>
    <w:lvl w:ilvl="7" w:tplc="04150003" w:tentative="1">
      <w:start w:val="1"/>
      <w:numFmt w:val="bullet"/>
      <w:lvlText w:val="o"/>
      <w:lvlJc w:val="left"/>
      <w:pPr>
        <w:ind w:left="5836" w:hanging="360"/>
      </w:pPr>
      <w:rPr>
        <w:rFonts w:ascii="Courier New" w:hAnsi="Courier New" w:cs="Courier New" w:hint="default"/>
      </w:rPr>
    </w:lvl>
    <w:lvl w:ilvl="8" w:tplc="04150005" w:tentative="1">
      <w:start w:val="1"/>
      <w:numFmt w:val="bullet"/>
      <w:lvlText w:val=""/>
      <w:lvlJc w:val="left"/>
      <w:pPr>
        <w:ind w:left="6556" w:hanging="360"/>
      </w:pPr>
      <w:rPr>
        <w:rFonts w:ascii="Wingdings" w:hAnsi="Wingdings" w:hint="default"/>
      </w:rPr>
    </w:lvl>
  </w:abstractNum>
  <w:abstractNum w:abstractNumId="19" w15:restartNumberingAfterBreak="0">
    <w:nsid w:val="5CB014FD"/>
    <w:multiLevelType w:val="hybridMultilevel"/>
    <w:tmpl w:val="1CF4FD4C"/>
    <w:lvl w:ilvl="0" w:tplc="04150001">
      <w:start w:val="1"/>
      <w:numFmt w:val="bullet"/>
      <w:lvlText w:val=""/>
      <w:lvlJc w:val="left"/>
      <w:pPr>
        <w:ind w:left="76" w:hanging="360"/>
      </w:pPr>
      <w:rPr>
        <w:rFonts w:ascii="Symbol" w:hAnsi="Symbol"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20" w15:restartNumberingAfterBreak="0">
    <w:nsid w:val="62122832"/>
    <w:multiLevelType w:val="hybridMultilevel"/>
    <w:tmpl w:val="7C20607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6853AA8"/>
    <w:multiLevelType w:val="multilevel"/>
    <w:tmpl w:val="E4F4174C"/>
    <w:lvl w:ilvl="0">
      <w:start w:val="1"/>
      <w:numFmt w:val="decimal"/>
      <w:lvlText w:val="%1)"/>
      <w:lvlJc w:val="left"/>
      <w:pPr>
        <w:ind w:left="1068" w:hanging="360"/>
      </w:pPr>
      <w:rPr>
        <w:rFonts w:ascii="Arial" w:eastAsia="Times New Roman" w:hAnsi="Arial" w:cs="Arial"/>
        <w:sz w:val="22"/>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num w:numId="1" w16cid:durableId="1852839459">
    <w:abstractNumId w:val="21"/>
  </w:num>
  <w:num w:numId="2" w16cid:durableId="933822560">
    <w:abstractNumId w:val="0"/>
  </w:num>
  <w:num w:numId="3" w16cid:durableId="1609655015">
    <w:abstractNumId w:val="3"/>
  </w:num>
  <w:num w:numId="4" w16cid:durableId="205341173">
    <w:abstractNumId w:val="13"/>
  </w:num>
  <w:num w:numId="5" w16cid:durableId="814950067">
    <w:abstractNumId w:val="2"/>
  </w:num>
  <w:num w:numId="6" w16cid:durableId="1992558711">
    <w:abstractNumId w:val="10"/>
  </w:num>
  <w:num w:numId="7" w16cid:durableId="155734264">
    <w:abstractNumId w:val="12"/>
  </w:num>
  <w:num w:numId="8" w16cid:durableId="76176382">
    <w:abstractNumId w:val="7"/>
  </w:num>
  <w:num w:numId="9" w16cid:durableId="758404473">
    <w:abstractNumId w:val="14"/>
  </w:num>
  <w:num w:numId="10" w16cid:durableId="708526857">
    <w:abstractNumId w:val="9"/>
  </w:num>
  <w:num w:numId="11" w16cid:durableId="1586300976">
    <w:abstractNumId w:val="11"/>
  </w:num>
  <w:num w:numId="12" w16cid:durableId="470824512">
    <w:abstractNumId w:val="16"/>
  </w:num>
  <w:num w:numId="13" w16cid:durableId="1924609436">
    <w:abstractNumId w:val="4"/>
  </w:num>
  <w:num w:numId="14" w16cid:durableId="525407841">
    <w:abstractNumId w:val="19"/>
  </w:num>
  <w:num w:numId="15" w16cid:durableId="856042232">
    <w:abstractNumId w:val="18"/>
  </w:num>
  <w:num w:numId="16" w16cid:durableId="1354186257">
    <w:abstractNumId w:val="17"/>
  </w:num>
  <w:num w:numId="17" w16cid:durableId="1359744058">
    <w:abstractNumId w:val="6"/>
  </w:num>
  <w:num w:numId="18" w16cid:durableId="2086874976">
    <w:abstractNumId w:val="20"/>
  </w:num>
  <w:num w:numId="19" w16cid:durableId="1637104402">
    <w:abstractNumId w:val="1"/>
  </w:num>
  <w:num w:numId="20" w16cid:durableId="57478656">
    <w:abstractNumId w:val="15"/>
  </w:num>
  <w:num w:numId="21" w16cid:durableId="1372340221">
    <w:abstractNumId w:val="5"/>
  </w:num>
  <w:num w:numId="22" w16cid:durableId="18021877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6FB"/>
    <w:rsid w:val="000013F5"/>
    <w:rsid w:val="000015FE"/>
    <w:rsid w:val="00014687"/>
    <w:rsid w:val="00016367"/>
    <w:rsid w:val="00021CF0"/>
    <w:rsid w:val="0002423E"/>
    <w:rsid w:val="00026B55"/>
    <w:rsid w:val="00052BBD"/>
    <w:rsid w:val="00052EDE"/>
    <w:rsid w:val="00055F94"/>
    <w:rsid w:val="000576E8"/>
    <w:rsid w:val="00061B86"/>
    <w:rsid w:val="000804BB"/>
    <w:rsid w:val="00082263"/>
    <w:rsid w:val="000908AF"/>
    <w:rsid w:val="000A2BEF"/>
    <w:rsid w:val="000A308B"/>
    <w:rsid w:val="000A3133"/>
    <w:rsid w:val="000A775B"/>
    <w:rsid w:val="000B0634"/>
    <w:rsid w:val="000D278E"/>
    <w:rsid w:val="000D3088"/>
    <w:rsid w:val="000D4BAF"/>
    <w:rsid w:val="000D63C2"/>
    <w:rsid w:val="000E3982"/>
    <w:rsid w:val="000E716F"/>
    <w:rsid w:val="000E7CEF"/>
    <w:rsid w:val="000F08A0"/>
    <w:rsid w:val="000F6E6D"/>
    <w:rsid w:val="00104140"/>
    <w:rsid w:val="00105317"/>
    <w:rsid w:val="00112845"/>
    <w:rsid w:val="001158E7"/>
    <w:rsid w:val="00124362"/>
    <w:rsid w:val="001244E0"/>
    <w:rsid w:val="0012560C"/>
    <w:rsid w:val="00132539"/>
    <w:rsid w:val="001379CD"/>
    <w:rsid w:val="0014045C"/>
    <w:rsid w:val="0016294C"/>
    <w:rsid w:val="00171198"/>
    <w:rsid w:val="00176F17"/>
    <w:rsid w:val="001814B7"/>
    <w:rsid w:val="00181E6C"/>
    <w:rsid w:val="00182918"/>
    <w:rsid w:val="00183D08"/>
    <w:rsid w:val="001A3558"/>
    <w:rsid w:val="001B036D"/>
    <w:rsid w:val="001B0F3A"/>
    <w:rsid w:val="001B60D3"/>
    <w:rsid w:val="001C02F3"/>
    <w:rsid w:val="001C2598"/>
    <w:rsid w:val="001C34CC"/>
    <w:rsid w:val="001C5B64"/>
    <w:rsid w:val="001C6FEC"/>
    <w:rsid w:val="001D15FA"/>
    <w:rsid w:val="001D5D27"/>
    <w:rsid w:val="001D74AA"/>
    <w:rsid w:val="001D767C"/>
    <w:rsid w:val="001E2C16"/>
    <w:rsid w:val="001E3656"/>
    <w:rsid w:val="001E49D1"/>
    <w:rsid w:val="001F45B2"/>
    <w:rsid w:val="001F4CFD"/>
    <w:rsid w:val="001F74B3"/>
    <w:rsid w:val="002043C3"/>
    <w:rsid w:val="002068A9"/>
    <w:rsid w:val="00207637"/>
    <w:rsid w:val="002149BC"/>
    <w:rsid w:val="0021542B"/>
    <w:rsid w:val="002251F5"/>
    <w:rsid w:val="0023662B"/>
    <w:rsid w:val="00236758"/>
    <w:rsid w:val="00240181"/>
    <w:rsid w:val="00245C36"/>
    <w:rsid w:val="00250527"/>
    <w:rsid w:val="00250619"/>
    <w:rsid w:val="0025144B"/>
    <w:rsid w:val="00253AAE"/>
    <w:rsid w:val="00254890"/>
    <w:rsid w:val="002608D9"/>
    <w:rsid w:val="00270BFC"/>
    <w:rsid w:val="00272CE8"/>
    <w:rsid w:val="0028141B"/>
    <w:rsid w:val="00285DFF"/>
    <w:rsid w:val="0029003F"/>
    <w:rsid w:val="00295120"/>
    <w:rsid w:val="002A0278"/>
    <w:rsid w:val="002B1657"/>
    <w:rsid w:val="002B2997"/>
    <w:rsid w:val="002B5C04"/>
    <w:rsid w:val="002B6073"/>
    <w:rsid w:val="002C362B"/>
    <w:rsid w:val="002C5431"/>
    <w:rsid w:val="002D47EF"/>
    <w:rsid w:val="002D563B"/>
    <w:rsid w:val="002E06D5"/>
    <w:rsid w:val="002E2709"/>
    <w:rsid w:val="002E291C"/>
    <w:rsid w:val="002F04D9"/>
    <w:rsid w:val="002F1E68"/>
    <w:rsid w:val="002F7B8C"/>
    <w:rsid w:val="0030161A"/>
    <w:rsid w:val="003052E4"/>
    <w:rsid w:val="003076D0"/>
    <w:rsid w:val="003125C4"/>
    <w:rsid w:val="0031783B"/>
    <w:rsid w:val="00322DCE"/>
    <w:rsid w:val="00323CA0"/>
    <w:rsid w:val="00324CB2"/>
    <w:rsid w:val="00325AF4"/>
    <w:rsid w:val="00326DEB"/>
    <w:rsid w:val="0032786A"/>
    <w:rsid w:val="003420B7"/>
    <w:rsid w:val="0036092F"/>
    <w:rsid w:val="00363995"/>
    <w:rsid w:val="0036471D"/>
    <w:rsid w:val="00366499"/>
    <w:rsid w:val="00371AE1"/>
    <w:rsid w:val="003744B9"/>
    <w:rsid w:val="003752B0"/>
    <w:rsid w:val="0037698E"/>
    <w:rsid w:val="00383987"/>
    <w:rsid w:val="003926A2"/>
    <w:rsid w:val="00393A39"/>
    <w:rsid w:val="003950BE"/>
    <w:rsid w:val="003A2582"/>
    <w:rsid w:val="003B1E66"/>
    <w:rsid w:val="003C1073"/>
    <w:rsid w:val="003C3FD3"/>
    <w:rsid w:val="003C47C4"/>
    <w:rsid w:val="003C7FB1"/>
    <w:rsid w:val="003D07C5"/>
    <w:rsid w:val="003D1C2B"/>
    <w:rsid w:val="003E50CC"/>
    <w:rsid w:val="003F7C7C"/>
    <w:rsid w:val="004031D4"/>
    <w:rsid w:val="00406364"/>
    <w:rsid w:val="00410CAC"/>
    <w:rsid w:val="00420E35"/>
    <w:rsid w:val="00423D7C"/>
    <w:rsid w:val="00424C57"/>
    <w:rsid w:val="00426006"/>
    <w:rsid w:val="0043322B"/>
    <w:rsid w:val="00435A9E"/>
    <w:rsid w:val="0044017A"/>
    <w:rsid w:val="0044647B"/>
    <w:rsid w:val="00452FC6"/>
    <w:rsid w:val="00457C75"/>
    <w:rsid w:val="004615DE"/>
    <w:rsid w:val="00462839"/>
    <w:rsid w:val="004661C2"/>
    <w:rsid w:val="004727E3"/>
    <w:rsid w:val="0047456C"/>
    <w:rsid w:val="00483ED3"/>
    <w:rsid w:val="004865B7"/>
    <w:rsid w:val="00494CE0"/>
    <w:rsid w:val="0049746E"/>
    <w:rsid w:val="004A0017"/>
    <w:rsid w:val="004A06AD"/>
    <w:rsid w:val="004A1B3E"/>
    <w:rsid w:val="004A28A4"/>
    <w:rsid w:val="004A4105"/>
    <w:rsid w:val="004A6286"/>
    <w:rsid w:val="004A7351"/>
    <w:rsid w:val="004A75AC"/>
    <w:rsid w:val="004B0BED"/>
    <w:rsid w:val="004B16B2"/>
    <w:rsid w:val="004B220A"/>
    <w:rsid w:val="004B27B0"/>
    <w:rsid w:val="004B3FF9"/>
    <w:rsid w:val="004C0767"/>
    <w:rsid w:val="004C3648"/>
    <w:rsid w:val="004C3C81"/>
    <w:rsid w:val="004C7166"/>
    <w:rsid w:val="004D2C20"/>
    <w:rsid w:val="004D4A23"/>
    <w:rsid w:val="004F466A"/>
    <w:rsid w:val="004F4BAF"/>
    <w:rsid w:val="004F5E49"/>
    <w:rsid w:val="004F62D5"/>
    <w:rsid w:val="0051309B"/>
    <w:rsid w:val="00521801"/>
    <w:rsid w:val="0053158C"/>
    <w:rsid w:val="005328C2"/>
    <w:rsid w:val="00532DA7"/>
    <w:rsid w:val="00537B30"/>
    <w:rsid w:val="005439EF"/>
    <w:rsid w:val="00545385"/>
    <w:rsid w:val="005476B6"/>
    <w:rsid w:val="00550559"/>
    <w:rsid w:val="00551EE3"/>
    <w:rsid w:val="00552253"/>
    <w:rsid w:val="00552AF5"/>
    <w:rsid w:val="005719D8"/>
    <w:rsid w:val="00580B22"/>
    <w:rsid w:val="00581CD0"/>
    <w:rsid w:val="00584B3F"/>
    <w:rsid w:val="00596425"/>
    <w:rsid w:val="005A1D5E"/>
    <w:rsid w:val="005A2A9A"/>
    <w:rsid w:val="005A6594"/>
    <w:rsid w:val="005A7972"/>
    <w:rsid w:val="005B658C"/>
    <w:rsid w:val="005B7748"/>
    <w:rsid w:val="005C2D2D"/>
    <w:rsid w:val="005C2E96"/>
    <w:rsid w:val="005C2EEF"/>
    <w:rsid w:val="005D303B"/>
    <w:rsid w:val="005E0777"/>
    <w:rsid w:val="005E30D1"/>
    <w:rsid w:val="005F0F80"/>
    <w:rsid w:val="005F234C"/>
    <w:rsid w:val="005F6042"/>
    <w:rsid w:val="00602971"/>
    <w:rsid w:val="00605095"/>
    <w:rsid w:val="006074DD"/>
    <w:rsid w:val="00616548"/>
    <w:rsid w:val="006178D8"/>
    <w:rsid w:val="006234A9"/>
    <w:rsid w:val="00624103"/>
    <w:rsid w:val="006319B6"/>
    <w:rsid w:val="00636504"/>
    <w:rsid w:val="00642AE0"/>
    <w:rsid w:val="00645D59"/>
    <w:rsid w:val="006461B8"/>
    <w:rsid w:val="006466F0"/>
    <w:rsid w:val="00654A36"/>
    <w:rsid w:val="0065671A"/>
    <w:rsid w:val="00671907"/>
    <w:rsid w:val="00684B51"/>
    <w:rsid w:val="00686067"/>
    <w:rsid w:val="00692E1C"/>
    <w:rsid w:val="006A235F"/>
    <w:rsid w:val="006A242A"/>
    <w:rsid w:val="006B16D8"/>
    <w:rsid w:val="006B3CBD"/>
    <w:rsid w:val="006B3FAB"/>
    <w:rsid w:val="006C0186"/>
    <w:rsid w:val="006D01B2"/>
    <w:rsid w:val="006D3DE0"/>
    <w:rsid w:val="006E7962"/>
    <w:rsid w:val="006F5593"/>
    <w:rsid w:val="006F57CB"/>
    <w:rsid w:val="00701639"/>
    <w:rsid w:val="00715409"/>
    <w:rsid w:val="00721B84"/>
    <w:rsid w:val="007237B6"/>
    <w:rsid w:val="00725DAD"/>
    <w:rsid w:val="007314AA"/>
    <w:rsid w:val="007336FB"/>
    <w:rsid w:val="007350AA"/>
    <w:rsid w:val="007375F9"/>
    <w:rsid w:val="007441BB"/>
    <w:rsid w:val="00744637"/>
    <w:rsid w:val="00745187"/>
    <w:rsid w:val="0074743E"/>
    <w:rsid w:val="00747DA6"/>
    <w:rsid w:val="00752F82"/>
    <w:rsid w:val="0075544E"/>
    <w:rsid w:val="00761D3E"/>
    <w:rsid w:val="0076304A"/>
    <w:rsid w:val="0076546F"/>
    <w:rsid w:val="0077273C"/>
    <w:rsid w:val="007740EC"/>
    <w:rsid w:val="00774968"/>
    <w:rsid w:val="00774A3D"/>
    <w:rsid w:val="007752F6"/>
    <w:rsid w:val="007759CF"/>
    <w:rsid w:val="00783341"/>
    <w:rsid w:val="00793E9A"/>
    <w:rsid w:val="007A591E"/>
    <w:rsid w:val="007A5CDB"/>
    <w:rsid w:val="007A6046"/>
    <w:rsid w:val="007C3018"/>
    <w:rsid w:val="007C34FA"/>
    <w:rsid w:val="007C5610"/>
    <w:rsid w:val="007E36B5"/>
    <w:rsid w:val="007E427D"/>
    <w:rsid w:val="007E536A"/>
    <w:rsid w:val="007E72AC"/>
    <w:rsid w:val="008003EF"/>
    <w:rsid w:val="0080294F"/>
    <w:rsid w:val="00815361"/>
    <w:rsid w:val="008158AE"/>
    <w:rsid w:val="00826BB9"/>
    <w:rsid w:val="0083720C"/>
    <w:rsid w:val="008417F8"/>
    <w:rsid w:val="008442F5"/>
    <w:rsid w:val="0084459F"/>
    <w:rsid w:val="008462D8"/>
    <w:rsid w:val="0084684B"/>
    <w:rsid w:val="008555EC"/>
    <w:rsid w:val="008608B7"/>
    <w:rsid w:val="008703A5"/>
    <w:rsid w:val="00873F39"/>
    <w:rsid w:val="00874E1B"/>
    <w:rsid w:val="0087599C"/>
    <w:rsid w:val="0088104D"/>
    <w:rsid w:val="00883BEF"/>
    <w:rsid w:val="00890BC1"/>
    <w:rsid w:val="00892542"/>
    <w:rsid w:val="008929BC"/>
    <w:rsid w:val="00893D99"/>
    <w:rsid w:val="00895FEB"/>
    <w:rsid w:val="008A44F4"/>
    <w:rsid w:val="008A4CE7"/>
    <w:rsid w:val="008B097E"/>
    <w:rsid w:val="008B0E15"/>
    <w:rsid w:val="008B10EE"/>
    <w:rsid w:val="008B2CAA"/>
    <w:rsid w:val="008C346E"/>
    <w:rsid w:val="008C3C72"/>
    <w:rsid w:val="008D3784"/>
    <w:rsid w:val="008D5E18"/>
    <w:rsid w:val="008E2C3F"/>
    <w:rsid w:val="008E2ED9"/>
    <w:rsid w:val="008E788A"/>
    <w:rsid w:val="008F27D3"/>
    <w:rsid w:val="008F3F98"/>
    <w:rsid w:val="008F5603"/>
    <w:rsid w:val="008F7BAE"/>
    <w:rsid w:val="00903B50"/>
    <w:rsid w:val="00913684"/>
    <w:rsid w:val="00927291"/>
    <w:rsid w:val="00941B5C"/>
    <w:rsid w:val="00944650"/>
    <w:rsid w:val="00945C5D"/>
    <w:rsid w:val="00967FED"/>
    <w:rsid w:val="00971332"/>
    <w:rsid w:val="00971B49"/>
    <w:rsid w:val="00982406"/>
    <w:rsid w:val="0098464C"/>
    <w:rsid w:val="009934A1"/>
    <w:rsid w:val="009945BA"/>
    <w:rsid w:val="009A4C1B"/>
    <w:rsid w:val="009A6728"/>
    <w:rsid w:val="009B1610"/>
    <w:rsid w:val="009B429C"/>
    <w:rsid w:val="009B565C"/>
    <w:rsid w:val="009B58F2"/>
    <w:rsid w:val="009B7114"/>
    <w:rsid w:val="009C37C7"/>
    <w:rsid w:val="009C7F67"/>
    <w:rsid w:val="009D0989"/>
    <w:rsid w:val="009D5108"/>
    <w:rsid w:val="009D5340"/>
    <w:rsid w:val="009E7A56"/>
    <w:rsid w:val="009F0F7F"/>
    <w:rsid w:val="009F2309"/>
    <w:rsid w:val="009F324E"/>
    <w:rsid w:val="009F4587"/>
    <w:rsid w:val="00A02A21"/>
    <w:rsid w:val="00A123FA"/>
    <w:rsid w:val="00A1261C"/>
    <w:rsid w:val="00A12722"/>
    <w:rsid w:val="00A16759"/>
    <w:rsid w:val="00A25690"/>
    <w:rsid w:val="00A256F5"/>
    <w:rsid w:val="00A31E5F"/>
    <w:rsid w:val="00A33484"/>
    <w:rsid w:val="00A41A8F"/>
    <w:rsid w:val="00A44AF0"/>
    <w:rsid w:val="00A46C65"/>
    <w:rsid w:val="00A50BE8"/>
    <w:rsid w:val="00A5357B"/>
    <w:rsid w:val="00A54353"/>
    <w:rsid w:val="00A65342"/>
    <w:rsid w:val="00A67844"/>
    <w:rsid w:val="00A751B6"/>
    <w:rsid w:val="00A816C7"/>
    <w:rsid w:val="00A837D1"/>
    <w:rsid w:val="00A85948"/>
    <w:rsid w:val="00AA0E9D"/>
    <w:rsid w:val="00AB0420"/>
    <w:rsid w:val="00AB1D96"/>
    <w:rsid w:val="00AC3F28"/>
    <w:rsid w:val="00AE2E8B"/>
    <w:rsid w:val="00AE485D"/>
    <w:rsid w:val="00AE6DC8"/>
    <w:rsid w:val="00AF1BCE"/>
    <w:rsid w:val="00AF7C99"/>
    <w:rsid w:val="00AF7E02"/>
    <w:rsid w:val="00B009B7"/>
    <w:rsid w:val="00B01453"/>
    <w:rsid w:val="00B01AAE"/>
    <w:rsid w:val="00B01FF1"/>
    <w:rsid w:val="00B2094F"/>
    <w:rsid w:val="00B2370B"/>
    <w:rsid w:val="00B305FE"/>
    <w:rsid w:val="00B3163C"/>
    <w:rsid w:val="00B33B53"/>
    <w:rsid w:val="00B34F9E"/>
    <w:rsid w:val="00B3557E"/>
    <w:rsid w:val="00B401C5"/>
    <w:rsid w:val="00B41789"/>
    <w:rsid w:val="00B41EFB"/>
    <w:rsid w:val="00B51942"/>
    <w:rsid w:val="00B537ED"/>
    <w:rsid w:val="00B64EA0"/>
    <w:rsid w:val="00B7219E"/>
    <w:rsid w:val="00B729D7"/>
    <w:rsid w:val="00B8366A"/>
    <w:rsid w:val="00B85DA6"/>
    <w:rsid w:val="00B86652"/>
    <w:rsid w:val="00B9015F"/>
    <w:rsid w:val="00B93F24"/>
    <w:rsid w:val="00BA2247"/>
    <w:rsid w:val="00BA4267"/>
    <w:rsid w:val="00BA4887"/>
    <w:rsid w:val="00BB2728"/>
    <w:rsid w:val="00BC2458"/>
    <w:rsid w:val="00BD1DB6"/>
    <w:rsid w:val="00BD2CC5"/>
    <w:rsid w:val="00BE3B73"/>
    <w:rsid w:val="00BE65D6"/>
    <w:rsid w:val="00BF1BDE"/>
    <w:rsid w:val="00BF3E2A"/>
    <w:rsid w:val="00BF46B9"/>
    <w:rsid w:val="00BF4D06"/>
    <w:rsid w:val="00BF56DD"/>
    <w:rsid w:val="00BF5E6B"/>
    <w:rsid w:val="00C03510"/>
    <w:rsid w:val="00C05280"/>
    <w:rsid w:val="00C233CA"/>
    <w:rsid w:val="00C26CEB"/>
    <w:rsid w:val="00C27EAD"/>
    <w:rsid w:val="00C45695"/>
    <w:rsid w:val="00C506DE"/>
    <w:rsid w:val="00C60AF6"/>
    <w:rsid w:val="00C7609D"/>
    <w:rsid w:val="00C76615"/>
    <w:rsid w:val="00C769EE"/>
    <w:rsid w:val="00C82FE4"/>
    <w:rsid w:val="00C831E4"/>
    <w:rsid w:val="00C8500C"/>
    <w:rsid w:val="00CA153E"/>
    <w:rsid w:val="00CA2615"/>
    <w:rsid w:val="00CA308B"/>
    <w:rsid w:val="00CA6D66"/>
    <w:rsid w:val="00CB027B"/>
    <w:rsid w:val="00CB674C"/>
    <w:rsid w:val="00CD6470"/>
    <w:rsid w:val="00CE0606"/>
    <w:rsid w:val="00CE2A44"/>
    <w:rsid w:val="00CE5036"/>
    <w:rsid w:val="00CE71ED"/>
    <w:rsid w:val="00CF05FC"/>
    <w:rsid w:val="00CF1B19"/>
    <w:rsid w:val="00CF37A0"/>
    <w:rsid w:val="00D01934"/>
    <w:rsid w:val="00D02D62"/>
    <w:rsid w:val="00D04072"/>
    <w:rsid w:val="00D0463A"/>
    <w:rsid w:val="00D04F6D"/>
    <w:rsid w:val="00D10763"/>
    <w:rsid w:val="00D12458"/>
    <w:rsid w:val="00D12F33"/>
    <w:rsid w:val="00D15F12"/>
    <w:rsid w:val="00D1744E"/>
    <w:rsid w:val="00D308A1"/>
    <w:rsid w:val="00D3639E"/>
    <w:rsid w:val="00D45912"/>
    <w:rsid w:val="00D4595F"/>
    <w:rsid w:val="00D5351C"/>
    <w:rsid w:val="00D53C7E"/>
    <w:rsid w:val="00D62D7A"/>
    <w:rsid w:val="00D67909"/>
    <w:rsid w:val="00D7349C"/>
    <w:rsid w:val="00D75463"/>
    <w:rsid w:val="00D8290C"/>
    <w:rsid w:val="00D84D48"/>
    <w:rsid w:val="00D853FD"/>
    <w:rsid w:val="00D86BBB"/>
    <w:rsid w:val="00D92D30"/>
    <w:rsid w:val="00D9401F"/>
    <w:rsid w:val="00D96D8D"/>
    <w:rsid w:val="00DA06A1"/>
    <w:rsid w:val="00DA7710"/>
    <w:rsid w:val="00DC15E6"/>
    <w:rsid w:val="00DC3300"/>
    <w:rsid w:val="00DC4D7B"/>
    <w:rsid w:val="00DC70C7"/>
    <w:rsid w:val="00DC77A6"/>
    <w:rsid w:val="00DC7ACD"/>
    <w:rsid w:val="00DD017E"/>
    <w:rsid w:val="00DD0268"/>
    <w:rsid w:val="00DD077F"/>
    <w:rsid w:val="00DD157E"/>
    <w:rsid w:val="00DD301F"/>
    <w:rsid w:val="00DD3E9D"/>
    <w:rsid w:val="00DD496B"/>
    <w:rsid w:val="00DD5C04"/>
    <w:rsid w:val="00DE470D"/>
    <w:rsid w:val="00DE49E8"/>
    <w:rsid w:val="00DF6637"/>
    <w:rsid w:val="00DF79F7"/>
    <w:rsid w:val="00E02CBB"/>
    <w:rsid w:val="00E03D7A"/>
    <w:rsid w:val="00E14D55"/>
    <w:rsid w:val="00E162C9"/>
    <w:rsid w:val="00E21F1A"/>
    <w:rsid w:val="00E23651"/>
    <w:rsid w:val="00E256AE"/>
    <w:rsid w:val="00E26202"/>
    <w:rsid w:val="00E27186"/>
    <w:rsid w:val="00E27F54"/>
    <w:rsid w:val="00E3143F"/>
    <w:rsid w:val="00E340B5"/>
    <w:rsid w:val="00E35279"/>
    <w:rsid w:val="00E36E5D"/>
    <w:rsid w:val="00E40BA4"/>
    <w:rsid w:val="00E4534C"/>
    <w:rsid w:val="00E4764A"/>
    <w:rsid w:val="00E55705"/>
    <w:rsid w:val="00E56A49"/>
    <w:rsid w:val="00E57860"/>
    <w:rsid w:val="00E630D4"/>
    <w:rsid w:val="00E6383E"/>
    <w:rsid w:val="00E645BB"/>
    <w:rsid w:val="00E666C6"/>
    <w:rsid w:val="00E77C75"/>
    <w:rsid w:val="00EA37FA"/>
    <w:rsid w:val="00EA4FDB"/>
    <w:rsid w:val="00EA625A"/>
    <w:rsid w:val="00EA6D3A"/>
    <w:rsid w:val="00EC09C4"/>
    <w:rsid w:val="00EC3C8A"/>
    <w:rsid w:val="00ED33AE"/>
    <w:rsid w:val="00ED3F8D"/>
    <w:rsid w:val="00EE27CC"/>
    <w:rsid w:val="00EE7034"/>
    <w:rsid w:val="00EF1D59"/>
    <w:rsid w:val="00EF5A1E"/>
    <w:rsid w:val="00F03FF1"/>
    <w:rsid w:val="00F0635B"/>
    <w:rsid w:val="00F1665C"/>
    <w:rsid w:val="00F233E8"/>
    <w:rsid w:val="00F2603C"/>
    <w:rsid w:val="00F275F7"/>
    <w:rsid w:val="00F405A7"/>
    <w:rsid w:val="00F437A1"/>
    <w:rsid w:val="00F70FE3"/>
    <w:rsid w:val="00F71632"/>
    <w:rsid w:val="00F7700D"/>
    <w:rsid w:val="00F77EBF"/>
    <w:rsid w:val="00F803A6"/>
    <w:rsid w:val="00F85BE2"/>
    <w:rsid w:val="00F90C5F"/>
    <w:rsid w:val="00F94383"/>
    <w:rsid w:val="00FA52AC"/>
    <w:rsid w:val="00FB1851"/>
    <w:rsid w:val="00FD33D3"/>
    <w:rsid w:val="00FE0839"/>
    <w:rsid w:val="00FE16FB"/>
    <w:rsid w:val="00FE4CD1"/>
    <w:rsid w:val="00FE4F9B"/>
    <w:rsid w:val="00FE6C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2B4121"/>
  <w15:docId w15:val="{8BA2F0C9-D12C-4C42-B875-19B9048B8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21F1A"/>
    <w:rPr>
      <w:sz w:val="24"/>
      <w:szCs w:val="24"/>
    </w:rPr>
  </w:style>
  <w:style w:type="paragraph" w:styleId="Nagwek3">
    <w:name w:val="heading 3"/>
    <w:basedOn w:val="Normalny"/>
    <w:link w:val="Nagwek3Znak"/>
    <w:qFormat/>
    <w:rsid w:val="00575283"/>
    <w:pPr>
      <w:keepNext/>
      <w:outlineLvl w:val="2"/>
    </w:pPr>
    <w:rPr>
      <w:b/>
      <w:szCs w:val="20"/>
      <w:u w:val="single"/>
    </w:rPr>
  </w:style>
  <w:style w:type="paragraph" w:styleId="Nagwek4">
    <w:name w:val="heading 4"/>
    <w:basedOn w:val="Normalny"/>
    <w:link w:val="Nagwek4Znak"/>
    <w:qFormat/>
    <w:rsid w:val="00575283"/>
    <w:pPr>
      <w:keepNext/>
      <w:jc w:val="both"/>
      <w:outlineLvl w:val="3"/>
    </w:pPr>
    <w:rPr>
      <w:b/>
      <w:bCs/>
      <w:szCs w:val="20"/>
    </w:rPr>
  </w:style>
  <w:style w:type="paragraph" w:styleId="Nagwek9">
    <w:name w:val="heading 9"/>
    <w:basedOn w:val="Normalny"/>
    <w:link w:val="Nagwek9Znak"/>
    <w:qFormat/>
    <w:rsid w:val="00575283"/>
    <w:pPr>
      <w:keepNext/>
      <w:ind w:firstLine="426"/>
      <w:jc w:val="both"/>
      <w:outlineLvl w:val="8"/>
    </w:pPr>
    <w:rPr>
      <w:b/>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link w:val="Tekstdymka"/>
    <w:qFormat/>
    <w:rsid w:val="008D03BD"/>
    <w:rPr>
      <w:rFonts w:ascii="Tahoma" w:hAnsi="Tahoma" w:cs="Tahoma"/>
      <w:sz w:val="16"/>
      <w:szCs w:val="16"/>
    </w:rPr>
  </w:style>
  <w:style w:type="character" w:customStyle="1" w:styleId="Nagwek3Znak">
    <w:name w:val="Nagłówek 3 Znak"/>
    <w:link w:val="Nagwek3"/>
    <w:qFormat/>
    <w:rsid w:val="00575283"/>
    <w:rPr>
      <w:b/>
      <w:sz w:val="24"/>
      <w:u w:val="single"/>
    </w:rPr>
  </w:style>
  <w:style w:type="character" w:customStyle="1" w:styleId="Nagwek4Znak">
    <w:name w:val="Nagłówek 4 Znak"/>
    <w:link w:val="Nagwek4"/>
    <w:qFormat/>
    <w:rsid w:val="00575283"/>
    <w:rPr>
      <w:b/>
      <w:bCs/>
      <w:sz w:val="24"/>
    </w:rPr>
  </w:style>
  <w:style w:type="character" w:customStyle="1" w:styleId="Nagwek9Znak">
    <w:name w:val="Nagłówek 9 Znak"/>
    <w:link w:val="Nagwek9"/>
    <w:qFormat/>
    <w:rsid w:val="00575283"/>
    <w:rPr>
      <w:b/>
      <w:sz w:val="24"/>
    </w:rPr>
  </w:style>
  <w:style w:type="character" w:customStyle="1" w:styleId="TekstpodstawowywcityZnak">
    <w:name w:val="Tekst podstawowy wcięty Znak"/>
    <w:link w:val="Tekstpodstawowywcity"/>
    <w:qFormat/>
    <w:rsid w:val="00575283"/>
    <w:rPr>
      <w:sz w:val="24"/>
    </w:rPr>
  </w:style>
  <w:style w:type="character" w:customStyle="1" w:styleId="Tekstpodstawowy2Znak">
    <w:name w:val="Tekst podstawowy 2 Znak"/>
    <w:link w:val="Tekstpodstawowy2"/>
    <w:qFormat/>
    <w:rsid w:val="00575283"/>
    <w:rPr>
      <w:b/>
      <w:sz w:val="24"/>
    </w:rPr>
  </w:style>
  <w:style w:type="character" w:customStyle="1" w:styleId="Tekstpodstawowy3Znak">
    <w:name w:val="Tekst podstawowy 3 Znak"/>
    <w:link w:val="Tekstpodstawowy3"/>
    <w:qFormat/>
    <w:rsid w:val="00575283"/>
    <w:rPr>
      <w:sz w:val="24"/>
    </w:rPr>
  </w:style>
  <w:style w:type="character" w:customStyle="1" w:styleId="TytuZnak">
    <w:name w:val="Tytuł Znak"/>
    <w:link w:val="Tytu"/>
    <w:qFormat/>
    <w:rsid w:val="00575283"/>
    <w:rPr>
      <w:sz w:val="24"/>
      <w:lang w:val="x-none" w:eastAsia="x-none"/>
    </w:rPr>
  </w:style>
  <w:style w:type="character" w:customStyle="1" w:styleId="NagwekZnak">
    <w:name w:val="Nagłówek Znak"/>
    <w:link w:val="Nagwek"/>
    <w:qFormat/>
    <w:rsid w:val="00D53CAC"/>
    <w:rPr>
      <w:sz w:val="24"/>
      <w:szCs w:val="24"/>
    </w:rPr>
  </w:style>
  <w:style w:type="character" w:customStyle="1" w:styleId="StopkaZnak">
    <w:name w:val="Stopka Znak"/>
    <w:link w:val="Stopka"/>
    <w:uiPriority w:val="99"/>
    <w:qFormat/>
    <w:rsid w:val="00D53CAC"/>
    <w:rPr>
      <w:sz w:val="24"/>
      <w:szCs w:val="24"/>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Arial"/>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eastAsia="Times New Roman" w:cs="Arial"/>
    </w:rPr>
  </w:style>
  <w:style w:type="character" w:customStyle="1" w:styleId="ListLabel15">
    <w:name w:val="ListLabel 15"/>
    <w:qFormat/>
    <w:rPr>
      <w:b/>
    </w:rPr>
  </w:style>
  <w:style w:type="character" w:customStyle="1" w:styleId="ListLabel16">
    <w:name w:val="ListLabel 16"/>
    <w:qFormat/>
    <w:rPr>
      <w:rFonts w:eastAsia="Times New Roman" w:cs="Times New Roman"/>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ascii="Arial" w:eastAsia="Times New Roman" w:hAnsi="Arial" w:cs="Arial"/>
      <w:sz w:val="22"/>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eastAsia="Times New Roman" w:cs="Times New Roman"/>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Arial"/>
    </w:rPr>
  </w:style>
  <w:style w:type="character" w:customStyle="1" w:styleId="ListLabel38">
    <w:name w:val="ListLabel 38"/>
    <w:qFormat/>
    <w:rPr>
      <w:rFonts w:ascii="Arial" w:hAnsi="Arial"/>
      <w:b/>
    </w:rPr>
  </w:style>
  <w:style w:type="character" w:customStyle="1" w:styleId="ListLabel39">
    <w:name w:val="ListLabel 39"/>
    <w:qFormat/>
    <w:rPr>
      <w:rFonts w:ascii="Arial" w:hAnsi="Arial"/>
      <w:b/>
    </w:rPr>
  </w:style>
  <w:style w:type="character" w:customStyle="1" w:styleId="ListLabel40">
    <w:name w:val="ListLabel 40"/>
    <w:qFormat/>
    <w:rPr>
      <w:b/>
    </w:rPr>
  </w:style>
  <w:style w:type="character" w:customStyle="1" w:styleId="ListLabel41">
    <w:name w:val="ListLabel 41"/>
    <w:qFormat/>
    <w:rPr>
      <w:rFonts w:ascii="Arial" w:hAnsi="Arial"/>
      <w:b/>
    </w:rPr>
  </w:style>
  <w:style w:type="character" w:customStyle="1" w:styleId="ListLabel42">
    <w:name w:val="ListLabel 42"/>
    <w:qFormat/>
    <w:rPr>
      <w:rFonts w:ascii="Arial" w:hAnsi="Arial"/>
      <w:b/>
    </w:rPr>
  </w:style>
  <w:style w:type="paragraph" w:styleId="Nagwek">
    <w:name w:val="header"/>
    <w:basedOn w:val="Normalny"/>
    <w:next w:val="Tekstpodstawowy"/>
    <w:link w:val="NagwekZnak"/>
    <w:unhideWhenUsed/>
    <w:rsid w:val="00D53CAC"/>
    <w:pPr>
      <w:tabs>
        <w:tab w:val="center" w:pos="4536"/>
        <w:tab w:val="right" w:pos="9072"/>
      </w:tabs>
    </w:pPr>
  </w:style>
  <w:style w:type="paragraph" w:styleId="Tekstpodstawowy">
    <w:name w:val="Body Text"/>
    <w:basedOn w:val="Normalny"/>
    <w:pPr>
      <w:spacing w:after="140" w:line="288"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styleId="Akapitzlist">
    <w:name w:val="List Paragraph"/>
    <w:basedOn w:val="Normalny"/>
    <w:uiPriority w:val="34"/>
    <w:qFormat/>
    <w:rsid w:val="00ED0539"/>
    <w:pPr>
      <w:spacing w:after="200" w:line="276" w:lineRule="auto"/>
      <w:ind w:left="720"/>
      <w:contextualSpacing/>
    </w:pPr>
    <w:rPr>
      <w:rFonts w:ascii="Calibri" w:eastAsia="Calibri" w:hAnsi="Calibri"/>
      <w:sz w:val="22"/>
      <w:szCs w:val="22"/>
      <w:lang w:eastAsia="en-US"/>
    </w:rPr>
  </w:style>
  <w:style w:type="paragraph" w:styleId="Tekstdymka">
    <w:name w:val="Balloon Text"/>
    <w:basedOn w:val="Normalny"/>
    <w:link w:val="TekstdymkaZnak"/>
    <w:qFormat/>
    <w:rsid w:val="008D03BD"/>
    <w:rPr>
      <w:rFonts w:ascii="Tahoma" w:hAnsi="Tahoma" w:cs="Tahoma"/>
      <w:sz w:val="16"/>
      <w:szCs w:val="16"/>
    </w:rPr>
  </w:style>
  <w:style w:type="paragraph" w:styleId="Tekstpodstawowywcity">
    <w:name w:val="Body Text Indent"/>
    <w:basedOn w:val="Normalny"/>
    <w:link w:val="TekstpodstawowywcityZnak"/>
    <w:rsid w:val="00575283"/>
    <w:pPr>
      <w:ind w:left="708"/>
    </w:pPr>
    <w:rPr>
      <w:szCs w:val="20"/>
    </w:rPr>
  </w:style>
  <w:style w:type="paragraph" w:styleId="Tekstpodstawowy2">
    <w:name w:val="Body Text 2"/>
    <w:basedOn w:val="Normalny"/>
    <w:link w:val="Tekstpodstawowy2Znak"/>
    <w:qFormat/>
    <w:rsid w:val="00575283"/>
    <w:rPr>
      <w:b/>
      <w:szCs w:val="20"/>
    </w:rPr>
  </w:style>
  <w:style w:type="paragraph" w:styleId="Tekstpodstawowy3">
    <w:name w:val="Body Text 3"/>
    <w:basedOn w:val="Normalny"/>
    <w:link w:val="Tekstpodstawowy3Znak"/>
    <w:qFormat/>
    <w:rsid w:val="00575283"/>
    <w:pPr>
      <w:jc w:val="both"/>
    </w:pPr>
    <w:rPr>
      <w:szCs w:val="20"/>
    </w:rPr>
  </w:style>
  <w:style w:type="paragraph" w:styleId="Tytu">
    <w:name w:val="Title"/>
    <w:basedOn w:val="Normalny"/>
    <w:link w:val="TytuZnak"/>
    <w:qFormat/>
    <w:rsid w:val="00575283"/>
    <w:pPr>
      <w:jc w:val="center"/>
    </w:pPr>
    <w:rPr>
      <w:szCs w:val="20"/>
      <w:lang w:val="x-none" w:eastAsia="x-none"/>
    </w:rPr>
  </w:style>
  <w:style w:type="paragraph" w:customStyle="1" w:styleId="WW-Tekstpodstawowy2">
    <w:name w:val="WW-Tekst podstawowy 2"/>
    <w:basedOn w:val="Normalny"/>
    <w:qFormat/>
    <w:rsid w:val="00575283"/>
    <w:pPr>
      <w:widowControl w:val="0"/>
      <w:suppressAutoHyphens/>
    </w:pPr>
    <w:rPr>
      <w:rFonts w:eastAsia="Lucida Sans Unicode" w:cs="Wingdings"/>
      <w:b/>
      <w:szCs w:val="20"/>
    </w:rPr>
  </w:style>
  <w:style w:type="paragraph" w:styleId="Stopka">
    <w:name w:val="footer"/>
    <w:basedOn w:val="Normalny"/>
    <w:link w:val="StopkaZnak"/>
    <w:uiPriority w:val="99"/>
    <w:unhideWhenUsed/>
    <w:rsid w:val="00D53CAC"/>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3753219">
      <w:bodyDiv w:val="1"/>
      <w:marLeft w:val="0"/>
      <w:marRight w:val="0"/>
      <w:marTop w:val="0"/>
      <w:marBottom w:val="0"/>
      <w:divBdr>
        <w:top w:val="none" w:sz="0" w:space="0" w:color="auto"/>
        <w:left w:val="none" w:sz="0" w:space="0" w:color="auto"/>
        <w:bottom w:val="none" w:sz="0" w:space="0" w:color="auto"/>
        <w:right w:val="none" w:sz="0" w:space="0" w:color="auto"/>
      </w:divBdr>
    </w:div>
    <w:div w:id="1123311242">
      <w:bodyDiv w:val="1"/>
      <w:marLeft w:val="0"/>
      <w:marRight w:val="0"/>
      <w:marTop w:val="0"/>
      <w:marBottom w:val="0"/>
      <w:divBdr>
        <w:top w:val="none" w:sz="0" w:space="0" w:color="auto"/>
        <w:left w:val="none" w:sz="0" w:space="0" w:color="auto"/>
        <w:bottom w:val="none" w:sz="0" w:space="0" w:color="auto"/>
        <w:right w:val="none" w:sz="0" w:space="0" w:color="auto"/>
      </w:divBdr>
    </w:div>
    <w:div w:id="15792924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UcU9zZzl4c05XZHVJUkZtRXU2dG9LdVJsbmI2SUZxcj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gffeYOWIXR9EkKu1/MqGpvlzx5gI40oyOnEFzPkdP8s=</DigestValue>
      </Reference>
      <Reference URI="#INFO">
        <DigestMethod Algorithm="http://www.w3.org/2001/04/xmlenc#sha256"/>
        <DigestValue>/0uOlxhNKD0ZooOX644eqvcJ/8lWANy+UQ82vwI19CI=</DigestValue>
      </Reference>
    </SignedInfo>
    <SignatureValue>i0yJgE/51SHNC4el2ttjZfpmRcAPF7AeV5JVOLowsgVZ6kD8RRjSwufcinDQVerdHSKF/mRhnfHxqCXp0ppcFg==</SignatureValue>
    <Object Id="INFO">
      <ArrayOfString xmlns:xsd="http://www.w3.org/2001/XMLSchema" xmlns:xsi="http://www.w3.org/2001/XMLSchema-instance" xmlns="">
        <string>TqOsg9xsNWduIRFmEu6toKuRlnb6IFqr</string>
      </ArrayOfString>
    </Object>
  </Signature>
</WrappedLabelInfo>
</file>

<file path=customXml/itemProps1.xml><?xml version="1.0" encoding="utf-8"?>
<ds:datastoreItem xmlns:ds="http://schemas.openxmlformats.org/officeDocument/2006/customXml" ds:itemID="{31E1C9E0-DC7E-4345-990F-ADD8C9DCA988}">
  <ds:schemaRefs>
    <ds:schemaRef ds:uri="http://schemas.openxmlformats.org/officeDocument/2006/bibliography"/>
  </ds:schemaRefs>
</ds:datastoreItem>
</file>

<file path=customXml/itemProps2.xml><?xml version="1.0" encoding="utf-8"?>
<ds:datastoreItem xmlns:ds="http://schemas.openxmlformats.org/officeDocument/2006/customXml" ds:itemID="{C1E9CA44-8A19-4516-AA68-0B9B715FABE8}">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3047DA32-94E0-4DC4-A46E-561AE4063B6D}">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6612</Words>
  <Characters>42063</Characters>
  <Application>Microsoft Office Word</Application>
  <DocSecurity>0</DocSecurity>
  <Lines>789</Lines>
  <Paragraphs>295</Paragraphs>
  <ScaleCrop>false</ScaleCrop>
  <HeadingPairs>
    <vt:vector size="2" baseType="variant">
      <vt:variant>
        <vt:lpstr>Tytuł</vt:lpstr>
      </vt:variant>
      <vt:variant>
        <vt:i4>1</vt:i4>
      </vt:variant>
    </vt:vector>
  </HeadingPairs>
  <TitlesOfParts>
    <vt:vector size="1" baseType="lpstr">
      <vt:lpstr>OPIS  PRZEDMIOTU ZAMÓWIENIA</vt:lpstr>
    </vt:vector>
  </TitlesOfParts>
  <Company>MON</Company>
  <LinksUpToDate>false</LinksUpToDate>
  <CharactersWithSpaces>48618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OPIS  PRZEDMIOTU ZAMÓWIENIA</dc:title>
  <dc:subject/>
  <dc:creator>Zenon</dc:creator>
  <cp:keywords/>
  <cp:lastModifiedBy>Zakonek Beata</cp:lastModifiedBy>
  <cp:revision>4</cp:revision>
  <cp:lastPrinted>2026-03-27T08:36:00Z</cp:lastPrinted>
  <dcterms:created xsi:type="dcterms:W3CDTF">2026-04-16T08:37:00Z</dcterms:created>
  <dcterms:modified xsi:type="dcterms:W3CDTF">2026-04-20T10:59:00Z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docIndexRef">
    <vt:lpwstr>fd3cf4f5-8a9a-4d76-9016-047f87aa37e1</vt:lpwstr>
  </property>
  <property fmtid="{D5CDD505-2E9C-101B-9397-08002B2CF9AE}" pid="10" name="bjSaver">
    <vt:lpwstr>kynagbIJF4XQY6MP9BtEoKaedTvY1Hfe</vt:lpwstr>
  </property>
  <property fmtid="{D5CDD505-2E9C-101B-9397-08002B2CF9AE}" pid="11" name="bjDocumentSecurityLabel">
    <vt:lpwstr>[d7220eed-17a6-431d-810c-83a0ddfed893]</vt:lpwstr>
  </property>
  <property fmtid="{D5CDD505-2E9C-101B-9397-08002B2CF9AE}" pid="12" name="bjClsUserRVM">
    <vt:lpwstr>[]</vt:lpwstr>
  </property>
  <property fmtid="{D5CDD505-2E9C-101B-9397-08002B2CF9AE}" pid="13" name="s5636:Creator type=author">
    <vt:lpwstr>Zenon</vt:lpwstr>
  </property>
  <property fmtid="{D5CDD505-2E9C-101B-9397-08002B2CF9AE}" pid="14" name="s5636:Creator type=organization">
    <vt:lpwstr>MILNET-Z</vt:lpwstr>
  </property>
  <property fmtid="{D5CDD505-2E9C-101B-9397-08002B2CF9AE}" pid="15" name="UniqueDocumentKey">
    <vt:lpwstr>5cd998f3-c19e-4282-b200-169b8d4105b9</vt:lpwstr>
  </property>
  <property fmtid="{D5CDD505-2E9C-101B-9397-08002B2CF9AE}" pid="16" name="bjpmDocIH">
    <vt:lpwstr>zYQ4Zgx1H4HRbx8DlUxUA4HQBx7nR7Ss</vt:lpwstr>
  </property>
  <property fmtid="{D5CDD505-2E9C-101B-9397-08002B2CF9AE}" pid="17"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8" name="bjDocumentLabelXML-0">
    <vt:lpwstr>ames.com/2008/01/sie/internal/label"&gt;&lt;element uid="d7220eed-17a6-431d-810c-83a0ddfed893" value="" /&gt;&lt;/sisl&gt;</vt:lpwstr>
  </property>
  <property fmtid="{D5CDD505-2E9C-101B-9397-08002B2CF9AE}" pid="19" name="s5636:Creator type=IP">
    <vt:lpwstr>10.122.201.52</vt:lpwstr>
  </property>
  <property fmtid="{D5CDD505-2E9C-101B-9397-08002B2CF9AE}" pid="20" name="bjPortionMark">
    <vt:lpwstr>[]</vt:lpwstr>
  </property>
</Properties>
</file>